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10" w:rsidRPr="009C583D" w:rsidRDefault="00015D10" w:rsidP="009C583D">
      <w:pPr>
        <w:jc w:val="center"/>
        <w:rPr>
          <w:rFonts w:ascii="Verdana" w:hAnsi="Verdana"/>
          <w:b/>
          <w:sz w:val="28"/>
          <w:szCs w:val="28"/>
        </w:rPr>
      </w:pPr>
      <w:r w:rsidRPr="009C583D">
        <w:rPr>
          <w:rFonts w:ascii="Verdana" w:hAnsi="Verdana"/>
          <w:b/>
          <w:sz w:val="28"/>
          <w:szCs w:val="28"/>
        </w:rPr>
        <w:t>Psychická deprivace a frustrace a reakce na ni</w:t>
      </w:r>
    </w:p>
    <w:p w:rsidR="00015D10" w:rsidRPr="009C583D" w:rsidRDefault="00015D10" w:rsidP="00015D10">
      <w:pPr>
        <w:pStyle w:val="Nadpis1"/>
        <w:rPr>
          <w:rFonts w:ascii="Verdana" w:hAnsi="Verdana"/>
          <w:b w:val="0"/>
          <w:sz w:val="24"/>
          <w:szCs w:val="24"/>
          <w:u w:val="single"/>
        </w:rPr>
      </w:pPr>
      <w:r w:rsidRPr="009C583D">
        <w:rPr>
          <w:rFonts w:ascii="Verdana" w:hAnsi="Verdana"/>
          <w:b w:val="0"/>
          <w:sz w:val="24"/>
          <w:szCs w:val="24"/>
          <w:u w:val="single"/>
        </w:rPr>
        <w:t>Deprivace</w:t>
      </w:r>
    </w:p>
    <w:p w:rsidR="00015D10" w:rsidRPr="009C583D" w:rsidRDefault="00015D10" w:rsidP="00015D10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</w:rPr>
      </w:pPr>
      <w:r w:rsidRPr="009C583D">
        <w:rPr>
          <w:rFonts w:ascii="Verdana" w:hAnsi="Verdana"/>
        </w:rPr>
        <w:t>je strádání, nedosažení důležité potřeby v určitém čase nebo množství</w:t>
      </w:r>
    </w:p>
    <w:p w:rsidR="009C583D" w:rsidRDefault="00015D10" w:rsidP="009C583D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</w:rPr>
      </w:pPr>
      <w:r w:rsidRPr="009C583D">
        <w:rPr>
          <w:rFonts w:ascii="Verdana" w:hAnsi="Verdana"/>
        </w:rPr>
        <w:t>nej</w:t>
      </w:r>
      <w:r w:rsidR="009C583D">
        <w:rPr>
          <w:rFonts w:ascii="Verdana" w:hAnsi="Verdana"/>
        </w:rPr>
        <w:t>těžš</w:t>
      </w:r>
      <w:r w:rsidRPr="009C583D">
        <w:rPr>
          <w:rFonts w:ascii="Verdana" w:hAnsi="Verdana"/>
        </w:rPr>
        <w:t>í je deprivace v</w:t>
      </w:r>
      <w:r w:rsidR="009C583D">
        <w:rPr>
          <w:rFonts w:ascii="Verdana" w:hAnsi="Verdana"/>
        </w:rPr>
        <w:t> </w:t>
      </w:r>
      <w:r w:rsidRPr="009C583D">
        <w:rPr>
          <w:rFonts w:ascii="Verdana" w:hAnsi="Verdana"/>
        </w:rPr>
        <w:t>dětství</w:t>
      </w:r>
    </w:p>
    <w:p w:rsidR="00FE7B08" w:rsidRDefault="009C583D" w:rsidP="00FE7B08">
      <w:pPr>
        <w:spacing w:before="100" w:beforeAutospacing="1" w:after="100" w:afterAutospacing="1"/>
        <w:rPr>
          <w:rFonts w:ascii="Verdana" w:hAnsi="Verdana"/>
          <w:bCs w:val="0"/>
          <w:u w:val="single"/>
        </w:rPr>
      </w:pPr>
      <w:r>
        <w:rPr>
          <w:rFonts w:ascii="Verdana" w:hAnsi="Verdana"/>
          <w:u w:val="single"/>
        </w:rPr>
        <w:t>Rozlišení d</w:t>
      </w:r>
      <w:r w:rsidR="00015D10" w:rsidRPr="009C583D">
        <w:rPr>
          <w:rFonts w:ascii="Verdana" w:hAnsi="Verdana"/>
          <w:u w:val="single"/>
        </w:rPr>
        <w:t>eprivac</w:t>
      </w:r>
      <w:r>
        <w:rPr>
          <w:rFonts w:ascii="Verdana" w:hAnsi="Verdana"/>
          <w:u w:val="single"/>
        </w:rPr>
        <w:t>e</w:t>
      </w:r>
      <w:r w:rsidR="00015D10" w:rsidRPr="009C583D">
        <w:rPr>
          <w:rFonts w:ascii="Verdana" w:hAnsi="Verdana"/>
          <w:u w:val="single"/>
        </w:rPr>
        <w:t xml:space="preserve"> </w:t>
      </w:r>
      <w:r w:rsidRPr="009C583D">
        <w:rPr>
          <w:rFonts w:ascii="Verdana" w:hAnsi="Verdana"/>
          <w:u w:val="single"/>
        </w:rPr>
        <w:t>podle typu strádání</w:t>
      </w:r>
      <w:r w:rsidR="00015D10" w:rsidRPr="009C583D">
        <w:rPr>
          <w:rFonts w:ascii="Verdana" w:hAnsi="Verdana"/>
          <w:bCs w:val="0"/>
          <w:u w:val="single"/>
        </w:rPr>
        <w:t>:</w:t>
      </w:r>
      <w:bookmarkStart w:id="0" w:name="Deprivace_biologick.C3.A1"/>
      <w:bookmarkEnd w:id="0"/>
    </w:p>
    <w:p w:rsidR="00FE7B08" w:rsidRDefault="00015D10" w:rsidP="00FE7B08">
      <w:pPr>
        <w:spacing w:before="100" w:beforeAutospacing="1"/>
        <w:rPr>
          <w:rStyle w:val="mw-headline"/>
          <w:rFonts w:ascii="Verdana" w:hAnsi="Verdana"/>
          <w:u w:val="single"/>
        </w:rPr>
      </w:pPr>
      <w:r w:rsidRPr="009C583D">
        <w:rPr>
          <w:rStyle w:val="mw-headline"/>
          <w:rFonts w:ascii="Verdana" w:hAnsi="Verdana"/>
          <w:u w:val="single"/>
        </w:rPr>
        <w:t>Deprivace biologická</w:t>
      </w:r>
    </w:p>
    <w:p w:rsidR="007E32CC" w:rsidRDefault="009C583D" w:rsidP="007E32CC">
      <w:pPr>
        <w:spacing w:after="100" w:afterAutospacing="1"/>
        <w:rPr>
          <w:rFonts w:ascii="Verdana" w:hAnsi="Verdana"/>
        </w:rPr>
      </w:pPr>
      <w:r>
        <w:rPr>
          <w:rFonts w:ascii="Verdana" w:hAnsi="Verdana"/>
        </w:rPr>
        <w:tab/>
      </w:r>
      <w:r w:rsidR="00015D10" w:rsidRPr="009C583D">
        <w:rPr>
          <w:rFonts w:ascii="Verdana" w:hAnsi="Verdana"/>
        </w:rPr>
        <w:t>Lidé strádají nedostatečným přístupem k vyvážené potravě, např. v příjmu tekutin, vitamínů, tepla, hygieny, zdravotnické péče, nedostupností léků</w:t>
      </w:r>
      <w:r w:rsidR="00EB70D3">
        <w:rPr>
          <w:rFonts w:ascii="Verdana" w:hAnsi="Verdana"/>
        </w:rPr>
        <w:t>, nedostatkem spánku a odpočinku</w:t>
      </w:r>
      <w:r w:rsidR="00015D10" w:rsidRPr="009C583D">
        <w:rPr>
          <w:rFonts w:ascii="Verdana" w:hAnsi="Verdana"/>
        </w:rPr>
        <w:t>. Dlouhodobé prožívání biologické deprivace má vysoce negativní důsledky pro lidský organi</w:t>
      </w:r>
      <w:r w:rsidR="0028791B">
        <w:rPr>
          <w:rFonts w:ascii="Verdana" w:hAnsi="Verdana"/>
        </w:rPr>
        <w:t>z</w:t>
      </w:r>
      <w:r w:rsidR="00015D10" w:rsidRPr="009C583D">
        <w:rPr>
          <w:rFonts w:ascii="Verdana" w:hAnsi="Verdana"/>
        </w:rPr>
        <w:t>mus. Biologická deprivace může vést nejen k negativnímu úbytku zdraví, tělesného a duševní</w:t>
      </w:r>
      <w:r w:rsidR="00FE7B08">
        <w:rPr>
          <w:rFonts w:ascii="Verdana" w:hAnsi="Verdana"/>
        </w:rPr>
        <w:t>ho</w:t>
      </w:r>
      <w:r w:rsidR="00015D10" w:rsidRPr="009C583D">
        <w:rPr>
          <w:rFonts w:ascii="Verdana" w:hAnsi="Verdana"/>
        </w:rPr>
        <w:t>, ale i ke špatnému fungování mozku a vnitřních orgánů a k chorobnému potlačování volního jednání (vlivem deprese, studu apod.)</w:t>
      </w:r>
      <w:bookmarkStart w:id="1" w:name="Deprivace_motorick.C3.A1"/>
      <w:bookmarkEnd w:id="1"/>
    </w:p>
    <w:p w:rsidR="007E32CC" w:rsidRDefault="00015D10" w:rsidP="007E32CC">
      <w:pPr>
        <w:rPr>
          <w:rStyle w:val="mw-headline"/>
          <w:rFonts w:ascii="Verdana" w:hAnsi="Verdana"/>
          <w:u w:val="single"/>
        </w:rPr>
      </w:pPr>
      <w:r w:rsidRPr="009C583D">
        <w:rPr>
          <w:rStyle w:val="mw-headline"/>
          <w:rFonts w:ascii="Verdana" w:hAnsi="Verdana"/>
          <w:u w:val="single"/>
        </w:rPr>
        <w:t>Deprivace motorická</w:t>
      </w:r>
    </w:p>
    <w:p w:rsidR="007E32CC" w:rsidRDefault="009C583D" w:rsidP="007E32CC">
      <w:pPr>
        <w:spacing w:after="100" w:afterAutospacing="1"/>
        <w:rPr>
          <w:rFonts w:ascii="Verdana" w:hAnsi="Verdana"/>
          <w:color w:val="FF6600"/>
        </w:rPr>
      </w:pPr>
      <w:r>
        <w:rPr>
          <w:rFonts w:ascii="Verdana" w:hAnsi="Verdana"/>
        </w:rPr>
        <w:tab/>
      </w:r>
      <w:r w:rsidR="00015D10" w:rsidRPr="009C583D">
        <w:rPr>
          <w:rFonts w:ascii="Verdana" w:hAnsi="Verdana"/>
        </w:rPr>
        <w:t xml:space="preserve">Lidé strádají nemožností cestovat, trpí nedostatkem soukromí a prostoru. Vlivem odpírání pohybu </w:t>
      </w:r>
      <w:r w:rsidR="00FE7B08" w:rsidRPr="009C583D">
        <w:rPr>
          <w:rFonts w:ascii="Verdana" w:hAnsi="Verdana"/>
        </w:rPr>
        <w:t xml:space="preserve">trpí </w:t>
      </w:r>
      <w:r w:rsidR="00015D10" w:rsidRPr="009C583D">
        <w:rPr>
          <w:rFonts w:ascii="Verdana" w:hAnsi="Verdana"/>
        </w:rPr>
        <w:t>nosný aparát různými neduhy pohyblivosti, dochází k prudkému zhoršování motorické inteligence a k</w:t>
      </w:r>
      <w:r>
        <w:rPr>
          <w:rFonts w:ascii="Verdana" w:hAnsi="Verdana"/>
        </w:rPr>
        <w:t>lesá umění motorického chování</w:t>
      </w:r>
      <w:r w:rsidR="00FE7B08">
        <w:rPr>
          <w:rFonts w:ascii="Verdana" w:hAnsi="Verdana"/>
        </w:rPr>
        <w:t xml:space="preserve"> - lidé</w:t>
      </w:r>
      <w:r>
        <w:rPr>
          <w:rFonts w:ascii="Verdana" w:hAnsi="Verdana"/>
        </w:rPr>
        <w:t xml:space="preserve"> </w:t>
      </w:r>
      <w:r w:rsidR="00015D10" w:rsidRPr="009C583D">
        <w:rPr>
          <w:rFonts w:ascii="Verdana" w:hAnsi="Verdana"/>
        </w:rPr>
        <w:t xml:space="preserve">nemají možnosti „cvičit“ svou motoriku. </w:t>
      </w:r>
      <w:r>
        <w:rPr>
          <w:rFonts w:ascii="Verdana" w:hAnsi="Verdana"/>
          <w:color w:val="FF6600"/>
        </w:rPr>
        <w:t>Znemožnění pohybu v </w:t>
      </w:r>
      <w:r w:rsidR="00015D10" w:rsidRPr="009C583D">
        <w:rPr>
          <w:rFonts w:ascii="Verdana" w:hAnsi="Verdana"/>
          <w:color w:val="FF6600"/>
        </w:rPr>
        <w:t> útlém věku</w:t>
      </w:r>
      <w:r>
        <w:rPr>
          <w:rFonts w:ascii="Verdana" w:hAnsi="Verdana"/>
          <w:color w:val="FF6600"/>
        </w:rPr>
        <w:t xml:space="preserve"> </w:t>
      </w:r>
      <w:r w:rsidR="00015D10" w:rsidRPr="009C583D">
        <w:rPr>
          <w:rFonts w:ascii="Verdana" w:hAnsi="Verdana"/>
          <w:color w:val="FF6600"/>
        </w:rPr>
        <w:t>(kojenec, batole) má vážné dlouhodobé následky z hlediska dalšího vývoje.</w:t>
      </w:r>
      <w:bookmarkStart w:id="2" w:name="Deprivace_senzorick.C3.A1"/>
      <w:bookmarkEnd w:id="2"/>
    </w:p>
    <w:p w:rsidR="007E32CC" w:rsidRDefault="00015D10" w:rsidP="007E32CC">
      <w:pPr>
        <w:rPr>
          <w:rStyle w:val="mw-headline"/>
          <w:rFonts w:ascii="Verdana" w:hAnsi="Verdana"/>
          <w:u w:val="single"/>
        </w:rPr>
      </w:pPr>
      <w:r w:rsidRPr="009C583D">
        <w:rPr>
          <w:rStyle w:val="mw-headline"/>
          <w:rFonts w:ascii="Verdana" w:hAnsi="Verdana"/>
          <w:u w:val="single"/>
        </w:rPr>
        <w:t>Deprivace senzorická</w:t>
      </w:r>
      <w:r w:rsidR="007E32CC">
        <w:rPr>
          <w:rStyle w:val="mw-headline"/>
          <w:rFonts w:ascii="Verdana" w:hAnsi="Verdana"/>
          <w:u w:val="single"/>
        </w:rPr>
        <w:t xml:space="preserve"> </w:t>
      </w:r>
    </w:p>
    <w:p w:rsidR="00015D10" w:rsidRPr="009C583D" w:rsidRDefault="009C583D" w:rsidP="007E32CC">
      <w:pPr>
        <w:spacing w:after="100" w:afterAutospacing="1"/>
        <w:rPr>
          <w:rFonts w:ascii="Verdana" w:hAnsi="Verdana"/>
          <w:b/>
        </w:rPr>
      </w:pPr>
      <w:r>
        <w:tab/>
      </w:r>
      <w:r w:rsidR="00015D10" w:rsidRPr="009C583D">
        <w:rPr>
          <w:rFonts w:ascii="Verdana" w:hAnsi="Verdana"/>
        </w:rPr>
        <w:t xml:space="preserve">V tomto případě lidé strádají nedostatkem smyslových zážitků. Vlivem jednotvárných smyslových zážitků lidská inteligence klesá, obrazotvornost a představivost </w:t>
      </w:r>
      <w:r>
        <w:rPr>
          <w:rFonts w:ascii="Verdana" w:hAnsi="Verdana"/>
        </w:rPr>
        <w:t xml:space="preserve">se </w:t>
      </w:r>
      <w:r w:rsidR="00015D10" w:rsidRPr="009C583D">
        <w:rPr>
          <w:rFonts w:ascii="Verdana" w:hAnsi="Verdana"/>
        </w:rPr>
        <w:t>ztrácí, dochází k celkové devastaci vnímání a uchopování prožitků. Tato deprivace způsobuje rezignované chování.</w:t>
      </w:r>
    </w:p>
    <w:p w:rsidR="009C583D" w:rsidRPr="009C583D" w:rsidRDefault="00015D10" w:rsidP="009C583D">
      <w:pPr>
        <w:pStyle w:val="Nadpis3"/>
        <w:jc w:val="both"/>
        <w:rPr>
          <w:rStyle w:val="mw-headline"/>
          <w:rFonts w:ascii="Verdana" w:hAnsi="Verdana"/>
          <w:b w:val="0"/>
          <w:sz w:val="24"/>
          <w:szCs w:val="24"/>
          <w:u w:val="single"/>
        </w:rPr>
      </w:pPr>
      <w:bookmarkStart w:id="3" w:name="Deprivace_soci.C3.A1ln.C3.AD"/>
      <w:bookmarkEnd w:id="3"/>
      <w:r w:rsidRPr="009C583D">
        <w:rPr>
          <w:rStyle w:val="mw-headline"/>
          <w:rFonts w:ascii="Verdana" w:hAnsi="Verdana"/>
          <w:b w:val="0"/>
          <w:sz w:val="24"/>
          <w:szCs w:val="24"/>
          <w:u w:val="single"/>
        </w:rPr>
        <w:t>Deprivace sociální</w:t>
      </w:r>
    </w:p>
    <w:p w:rsidR="00015D10" w:rsidRPr="009C583D" w:rsidRDefault="009C583D" w:rsidP="00FE7B08">
      <w:pPr>
        <w:pStyle w:val="Nadpis3"/>
        <w:spacing w:after="240"/>
        <w:jc w:val="both"/>
        <w:rPr>
          <w:rFonts w:ascii="Verdana" w:hAnsi="Verdana"/>
          <w:b w:val="0"/>
          <w:sz w:val="24"/>
          <w:szCs w:val="24"/>
        </w:rPr>
      </w:pPr>
      <w:r w:rsidRPr="009C583D">
        <w:rPr>
          <w:rStyle w:val="mw-headline"/>
          <w:rFonts w:ascii="Verdana" w:hAnsi="Verdana"/>
          <w:b w:val="0"/>
          <w:sz w:val="24"/>
          <w:szCs w:val="24"/>
        </w:rPr>
        <w:tab/>
      </w:r>
      <w:r w:rsidR="00015D10" w:rsidRPr="009C583D">
        <w:rPr>
          <w:rFonts w:ascii="Verdana" w:hAnsi="Verdana"/>
          <w:b w:val="0"/>
          <w:sz w:val="24"/>
          <w:szCs w:val="24"/>
        </w:rPr>
        <w:t xml:space="preserve">Lidé strádají ztrátou sociální identity - ztrátou kontaktů s blízkými, ztrátou zaměstnání, ztrátou bydliště, trpí odmítnutím vlastní rodinou a blízkými. Dlouhodobou nezaměstnaností se vzdalují příležitostem </w:t>
      </w:r>
      <w:r w:rsidR="00FE7B08">
        <w:rPr>
          <w:rFonts w:ascii="Verdana" w:hAnsi="Verdana"/>
          <w:b w:val="0"/>
          <w:sz w:val="24"/>
          <w:szCs w:val="24"/>
        </w:rPr>
        <w:t>změnit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</w:t>
      </w:r>
      <w:r w:rsidR="00FE7B08">
        <w:rPr>
          <w:rFonts w:ascii="Verdana" w:hAnsi="Verdana"/>
          <w:b w:val="0"/>
          <w:sz w:val="24"/>
          <w:szCs w:val="24"/>
        </w:rPr>
        <w:t>vzrůstající negativní sociální situaci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a sociální</w:t>
      </w:r>
      <w:r w:rsidR="00FE7B08">
        <w:rPr>
          <w:rFonts w:ascii="Verdana" w:hAnsi="Verdana"/>
          <w:b w:val="0"/>
          <w:sz w:val="24"/>
          <w:szCs w:val="24"/>
        </w:rPr>
        <w:t xml:space="preserve"> stav</w:t>
      </w:r>
      <w:r w:rsidR="00015D10" w:rsidRPr="009C583D">
        <w:rPr>
          <w:rFonts w:ascii="Verdana" w:hAnsi="Verdana"/>
          <w:b w:val="0"/>
          <w:sz w:val="24"/>
          <w:szCs w:val="24"/>
        </w:rPr>
        <w:t>.</w:t>
      </w:r>
    </w:p>
    <w:p w:rsidR="009C583D" w:rsidRPr="009C583D" w:rsidRDefault="009C583D" w:rsidP="009C583D">
      <w:pPr>
        <w:pStyle w:val="Nadpis3"/>
        <w:jc w:val="both"/>
        <w:rPr>
          <w:rStyle w:val="mw-headline"/>
          <w:rFonts w:ascii="Verdana" w:hAnsi="Verdana"/>
          <w:b w:val="0"/>
          <w:sz w:val="24"/>
          <w:szCs w:val="24"/>
        </w:rPr>
      </w:pPr>
      <w:bookmarkStart w:id="4" w:name="Deprivace_citov.C3.A1"/>
      <w:bookmarkEnd w:id="4"/>
    </w:p>
    <w:p w:rsidR="009C583D" w:rsidRPr="00EB70D3" w:rsidRDefault="00015D10" w:rsidP="009C583D">
      <w:pPr>
        <w:pStyle w:val="Nadpis3"/>
        <w:jc w:val="both"/>
        <w:rPr>
          <w:rStyle w:val="mw-headline"/>
          <w:rFonts w:ascii="Verdana" w:hAnsi="Verdana"/>
          <w:b w:val="0"/>
          <w:sz w:val="24"/>
          <w:szCs w:val="24"/>
          <w:u w:val="single"/>
        </w:rPr>
      </w:pPr>
      <w:r w:rsidRPr="00EB70D3">
        <w:rPr>
          <w:rStyle w:val="mw-headline"/>
          <w:rFonts w:ascii="Verdana" w:hAnsi="Verdana"/>
          <w:b w:val="0"/>
          <w:sz w:val="24"/>
          <w:szCs w:val="24"/>
          <w:u w:val="single"/>
        </w:rPr>
        <w:t>Deprivace citová</w:t>
      </w:r>
    </w:p>
    <w:p w:rsidR="00015D10" w:rsidRPr="009C583D" w:rsidRDefault="009C583D" w:rsidP="00FE7B08">
      <w:pPr>
        <w:pStyle w:val="Nadpis3"/>
        <w:spacing w:after="240"/>
        <w:jc w:val="both"/>
        <w:rPr>
          <w:rFonts w:ascii="Verdana" w:hAnsi="Verdana"/>
          <w:b w:val="0"/>
          <w:sz w:val="24"/>
          <w:szCs w:val="24"/>
        </w:rPr>
      </w:pPr>
      <w:r w:rsidRPr="009C583D">
        <w:rPr>
          <w:rStyle w:val="mw-headline"/>
          <w:rFonts w:ascii="Verdana" w:hAnsi="Verdana"/>
          <w:b w:val="0"/>
          <w:sz w:val="24"/>
          <w:szCs w:val="24"/>
        </w:rPr>
        <w:tab/>
      </w:r>
      <w:r w:rsidR="00015D10" w:rsidRPr="009C583D">
        <w:rPr>
          <w:rFonts w:ascii="Verdana" w:hAnsi="Verdana"/>
          <w:b w:val="0"/>
          <w:sz w:val="24"/>
          <w:szCs w:val="24"/>
        </w:rPr>
        <w:t xml:space="preserve">Neuspokojená potřeba dotyku, přátelství, lásky a jistoty. Lidé strádají (ne)dotyky a (ne)láskou a štítivou lítostivostí toho takzvaného </w:t>
      </w:r>
      <w:r w:rsidR="00015D10" w:rsidRPr="009C583D">
        <w:rPr>
          <w:rFonts w:ascii="Verdana" w:hAnsi="Verdana"/>
          <w:b w:val="0"/>
          <w:sz w:val="24"/>
          <w:szCs w:val="24"/>
        </w:rPr>
        <w:lastRenderedPageBreak/>
        <w:t>lepšího okolí. Potřeba lásky nebo přátelství je velmi silná, ale nemůže být plně a dlouhodobě uspokojena</w:t>
      </w:r>
      <w:r w:rsidR="00FE7B08">
        <w:rPr>
          <w:rFonts w:ascii="Verdana" w:hAnsi="Verdana"/>
          <w:b w:val="0"/>
          <w:sz w:val="24"/>
          <w:szCs w:val="24"/>
        </w:rPr>
        <w:t xml:space="preserve"> kvůli depresím,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těžko zvladatelným pocit</w:t>
      </w:r>
      <w:r w:rsidR="00FE7B08">
        <w:rPr>
          <w:rFonts w:ascii="Verdana" w:hAnsi="Verdana"/>
          <w:b w:val="0"/>
          <w:sz w:val="24"/>
          <w:szCs w:val="24"/>
        </w:rPr>
        <w:t>ům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osamělosti, nemocem nebo pracovním</w:t>
      </w:r>
      <w:r w:rsidR="00FE7B08">
        <w:rPr>
          <w:rFonts w:ascii="Verdana" w:hAnsi="Verdana"/>
          <w:b w:val="0"/>
          <w:sz w:val="24"/>
          <w:szCs w:val="24"/>
        </w:rPr>
        <w:t xml:space="preserve"> či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finančním nesnáz</w:t>
      </w:r>
      <w:r w:rsidR="00FE7B08">
        <w:rPr>
          <w:rFonts w:ascii="Verdana" w:hAnsi="Verdana"/>
          <w:b w:val="0"/>
          <w:sz w:val="24"/>
          <w:szCs w:val="24"/>
        </w:rPr>
        <w:t>ím a také kvůli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zhoršující</w:t>
      </w:r>
      <w:r w:rsidR="00FE7B08">
        <w:rPr>
          <w:rFonts w:ascii="Verdana" w:hAnsi="Verdana"/>
          <w:b w:val="0"/>
          <w:sz w:val="24"/>
          <w:szCs w:val="24"/>
        </w:rPr>
        <w:t>mu</w:t>
      </w:r>
      <w:r w:rsidR="00015D10" w:rsidRPr="009C583D">
        <w:rPr>
          <w:rFonts w:ascii="Verdana" w:hAnsi="Verdana"/>
          <w:b w:val="0"/>
          <w:sz w:val="24"/>
          <w:szCs w:val="24"/>
        </w:rPr>
        <w:t xml:space="preserve"> se vyjadřování vlastních vnitřních pocitů.</w:t>
      </w:r>
    </w:p>
    <w:p w:rsidR="009C583D" w:rsidRPr="009C583D" w:rsidRDefault="009C583D" w:rsidP="009C583D">
      <w:pPr>
        <w:pStyle w:val="Nadpis3"/>
        <w:jc w:val="both"/>
        <w:rPr>
          <w:rStyle w:val="mw-headline"/>
          <w:rFonts w:ascii="Verdana" w:hAnsi="Verdana"/>
          <w:b w:val="0"/>
          <w:sz w:val="24"/>
          <w:szCs w:val="24"/>
        </w:rPr>
      </w:pPr>
      <w:bookmarkStart w:id="5" w:name="Dal.C5.A1.C3.AD_typy_deprivac.C3.AD"/>
      <w:bookmarkEnd w:id="5"/>
    </w:p>
    <w:p w:rsidR="00EB70D3" w:rsidRDefault="00015D10" w:rsidP="00EB70D3">
      <w:pPr>
        <w:pStyle w:val="Nadpis2"/>
        <w:jc w:val="both"/>
        <w:rPr>
          <w:rStyle w:val="mw-headline"/>
          <w:rFonts w:ascii="Verdana" w:hAnsi="Verdana"/>
          <w:b w:val="0"/>
          <w:sz w:val="24"/>
        </w:rPr>
      </w:pPr>
      <w:bookmarkStart w:id="6" w:name="Deprivace_psychick.C3.A1"/>
      <w:bookmarkEnd w:id="6"/>
      <w:r w:rsidRPr="00EB70D3">
        <w:rPr>
          <w:rStyle w:val="mw-headline"/>
          <w:rFonts w:ascii="Verdana" w:hAnsi="Verdana"/>
          <w:b w:val="0"/>
          <w:sz w:val="24"/>
        </w:rPr>
        <w:t>Deprivace psychická</w:t>
      </w:r>
    </w:p>
    <w:p w:rsidR="00EB70D3" w:rsidRPr="00EB70D3" w:rsidRDefault="00EB70D3" w:rsidP="00EB70D3">
      <w:pPr>
        <w:pStyle w:val="Nadpis2"/>
        <w:jc w:val="both"/>
        <w:rPr>
          <w:rFonts w:ascii="Verdana" w:hAnsi="Verdana"/>
          <w:b w:val="0"/>
          <w:sz w:val="24"/>
          <w:u w:val="none"/>
        </w:rPr>
      </w:pPr>
      <w:r w:rsidRPr="00EB70D3">
        <w:rPr>
          <w:rStyle w:val="mw-headline"/>
          <w:rFonts w:ascii="Verdana" w:hAnsi="Verdana"/>
          <w:b w:val="0"/>
          <w:sz w:val="24"/>
          <w:u w:val="none"/>
        </w:rPr>
        <w:tab/>
      </w:r>
      <w:r w:rsidRPr="00EB70D3">
        <w:rPr>
          <w:rFonts w:ascii="Verdana" w:hAnsi="Verdana"/>
          <w:b w:val="0"/>
          <w:sz w:val="24"/>
          <w:u w:val="none"/>
        </w:rPr>
        <w:t>Jde o</w:t>
      </w:r>
      <w:r w:rsidR="00015D10" w:rsidRPr="00EB70D3">
        <w:rPr>
          <w:rFonts w:ascii="Verdana" w:hAnsi="Verdana"/>
          <w:b w:val="0"/>
          <w:sz w:val="24"/>
          <w:u w:val="none"/>
        </w:rPr>
        <w:t xml:space="preserve"> duševní stav vzniklý následkem takových životních situací, </w:t>
      </w:r>
      <w:r w:rsidR="00FE7B08">
        <w:rPr>
          <w:rFonts w:ascii="Verdana" w:hAnsi="Verdana"/>
          <w:b w:val="0"/>
          <w:sz w:val="24"/>
          <w:u w:val="none"/>
        </w:rPr>
        <w:t>ve kterých</w:t>
      </w:r>
      <w:r w:rsidR="00015D10" w:rsidRPr="00EB70D3">
        <w:rPr>
          <w:rFonts w:ascii="Verdana" w:hAnsi="Verdana"/>
          <w:b w:val="0"/>
          <w:sz w:val="24"/>
          <w:u w:val="none"/>
        </w:rPr>
        <w:t xml:space="preserve"> </w:t>
      </w:r>
      <w:r w:rsidRPr="00EB70D3">
        <w:rPr>
          <w:rFonts w:ascii="Verdana" w:hAnsi="Verdana"/>
          <w:b w:val="0"/>
          <w:sz w:val="24"/>
          <w:u w:val="none"/>
        </w:rPr>
        <w:t>člověku</w:t>
      </w:r>
      <w:r w:rsidR="00015D10" w:rsidRPr="00EB70D3">
        <w:rPr>
          <w:rFonts w:ascii="Verdana" w:hAnsi="Verdana"/>
          <w:b w:val="0"/>
          <w:sz w:val="24"/>
          <w:u w:val="none"/>
        </w:rPr>
        <w:t xml:space="preserve"> není dána příležitost uspokojovat některé základní psychické potřeby v dostatečné míře a po dosti dlouhou dobu.</w:t>
      </w:r>
    </w:p>
    <w:p w:rsidR="00EB70D3" w:rsidRPr="00EB70D3" w:rsidRDefault="00EB70D3" w:rsidP="00EB70D3">
      <w:pPr>
        <w:pStyle w:val="Nadpis2"/>
        <w:jc w:val="both"/>
        <w:rPr>
          <w:rFonts w:ascii="Verdana" w:hAnsi="Verdana"/>
          <w:b w:val="0"/>
          <w:sz w:val="24"/>
          <w:u w:val="none"/>
        </w:rPr>
      </w:pPr>
    </w:p>
    <w:p w:rsidR="00015D10" w:rsidRPr="00EB70D3" w:rsidRDefault="00051D30" w:rsidP="00EB70D3">
      <w:pPr>
        <w:pStyle w:val="Nadpis2"/>
        <w:numPr>
          <w:ilvl w:val="0"/>
          <w:numId w:val="6"/>
        </w:numPr>
        <w:jc w:val="both"/>
        <w:rPr>
          <w:rFonts w:ascii="Verdana" w:hAnsi="Verdana"/>
          <w:b w:val="0"/>
          <w:sz w:val="24"/>
          <w:u w:val="none"/>
        </w:rPr>
      </w:pPr>
      <w:r>
        <w:rPr>
          <w:rFonts w:ascii="Verdana" w:hAnsi="Verdana"/>
          <w:b w:val="0"/>
          <w:sz w:val="24"/>
          <w:u w:val="none"/>
        </w:rPr>
        <w:t>P</w:t>
      </w:r>
      <w:r w:rsidR="00015D10" w:rsidRPr="00EB70D3">
        <w:rPr>
          <w:rFonts w:ascii="Verdana" w:hAnsi="Verdana"/>
          <w:b w:val="0"/>
          <w:sz w:val="24"/>
          <w:u w:val="none"/>
        </w:rPr>
        <w:t>otřeba určitého množství, proměnlivosti a druhu podnětů (</w:t>
      </w:r>
      <w:r>
        <w:rPr>
          <w:rFonts w:ascii="Verdana" w:hAnsi="Verdana"/>
          <w:b w:val="0"/>
          <w:sz w:val="24"/>
          <w:u w:val="none"/>
        </w:rPr>
        <w:t>u</w:t>
      </w:r>
      <w:r w:rsidR="00015D10" w:rsidRPr="00EB70D3">
        <w:rPr>
          <w:rFonts w:ascii="Verdana" w:hAnsi="Verdana"/>
          <w:b w:val="0"/>
          <w:sz w:val="24"/>
          <w:u w:val="none"/>
        </w:rPr>
        <w:t xml:space="preserve">spokojení této </w:t>
      </w:r>
      <w:r w:rsidR="0028791B">
        <w:rPr>
          <w:rFonts w:ascii="Verdana" w:hAnsi="Verdana"/>
          <w:b w:val="0"/>
          <w:sz w:val="24"/>
          <w:u w:val="none"/>
        </w:rPr>
        <w:t>potřeby umožňuje naladit organiz</w:t>
      </w:r>
      <w:r w:rsidR="00015D10" w:rsidRPr="00EB70D3">
        <w:rPr>
          <w:rFonts w:ascii="Verdana" w:hAnsi="Verdana"/>
          <w:b w:val="0"/>
          <w:sz w:val="24"/>
          <w:u w:val="none"/>
        </w:rPr>
        <w:t xml:space="preserve">mus na </w:t>
      </w:r>
      <w:r>
        <w:rPr>
          <w:rFonts w:ascii="Verdana" w:hAnsi="Verdana"/>
          <w:b w:val="0"/>
          <w:sz w:val="24"/>
          <w:u w:val="none"/>
        </w:rPr>
        <w:t>určitou žádoucí úroveň aktivity</w:t>
      </w:r>
      <w:r w:rsidR="00015D10" w:rsidRPr="00EB70D3">
        <w:rPr>
          <w:rFonts w:ascii="Verdana" w:hAnsi="Verdana"/>
          <w:b w:val="0"/>
          <w:sz w:val="24"/>
          <w:u w:val="none"/>
        </w:rPr>
        <w:t>)</w:t>
      </w:r>
      <w:r>
        <w:rPr>
          <w:rFonts w:ascii="Verdana" w:hAnsi="Verdana"/>
          <w:b w:val="0"/>
          <w:sz w:val="24"/>
          <w:u w:val="none"/>
        </w:rPr>
        <w:t>.</w:t>
      </w:r>
    </w:p>
    <w:p w:rsidR="00015D10" w:rsidRDefault="00051D30" w:rsidP="00051D3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015D10" w:rsidRPr="009C583D">
        <w:rPr>
          <w:rFonts w:ascii="Verdana" w:hAnsi="Verdana"/>
        </w:rPr>
        <w:t>otřeba základních podmínek pro standardní prožívání života (</w:t>
      </w:r>
      <w:r>
        <w:rPr>
          <w:rFonts w:ascii="Verdana" w:hAnsi="Verdana"/>
        </w:rPr>
        <w:t>p</w:t>
      </w:r>
      <w:r w:rsidR="00015D10" w:rsidRPr="009C583D">
        <w:rPr>
          <w:rFonts w:ascii="Verdana" w:hAnsi="Verdana"/>
        </w:rPr>
        <w:t>otřeba určité stálosti, řádu a smyslu v podnětech, tj. „smysluplného světa“. Uspokojení této potřeby umožňuje, aby se z podnětů, které by jinak byly chaotické a nezpracovatelné, staly zkušenosti, poznatky a pracovní strategie).</w:t>
      </w:r>
    </w:p>
    <w:p w:rsidR="00051D30" w:rsidRDefault="00051D30" w:rsidP="00EB70D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015D10" w:rsidRPr="009C583D">
        <w:rPr>
          <w:rFonts w:ascii="Verdana" w:hAnsi="Verdana"/>
        </w:rPr>
        <w:t xml:space="preserve">otřeba sociálních společenských vztahů (zaměstnání, koníčky, společnost), </w:t>
      </w:r>
      <w:r>
        <w:rPr>
          <w:rFonts w:ascii="Verdana" w:hAnsi="Verdana"/>
        </w:rPr>
        <w:t>c</w:t>
      </w:r>
      <w:r w:rsidR="00015D10" w:rsidRPr="009C583D">
        <w:rPr>
          <w:rFonts w:ascii="Verdana" w:hAnsi="Verdana"/>
        </w:rPr>
        <w:t>o</w:t>
      </w:r>
      <w:r>
        <w:rPr>
          <w:rFonts w:ascii="Verdana" w:hAnsi="Verdana"/>
        </w:rPr>
        <w:t>ž</w:t>
      </w:r>
      <w:r w:rsidR="00015D10" w:rsidRPr="009C583D">
        <w:rPr>
          <w:rFonts w:ascii="Verdana" w:hAnsi="Verdana"/>
        </w:rPr>
        <w:t xml:space="preserve"> umožňuje účinnou základní integraci osobnosti. Uspokojování této potřeby člověku přináší pocit životní jistoty a je podmínkou pro žádoucí vnitřní integraci osobnosti.</w:t>
      </w:r>
    </w:p>
    <w:p w:rsidR="00015D10" w:rsidRPr="009C583D" w:rsidRDefault="00051D30" w:rsidP="00EB70D3">
      <w:pPr>
        <w:numPr>
          <w:ilvl w:val="0"/>
          <w:numId w:val="6"/>
        </w:numPr>
        <w:spacing w:before="100" w:beforeAutospacing="1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015D10" w:rsidRPr="009C583D">
        <w:rPr>
          <w:rFonts w:ascii="Verdana" w:hAnsi="Verdana"/>
        </w:rPr>
        <w:t>otřeba společenského uplatnění umožňujícího osvojit si rozličné společenské role a hodnotové cíle</w:t>
      </w:r>
      <w:r>
        <w:rPr>
          <w:rFonts w:ascii="Verdana" w:hAnsi="Verdana"/>
        </w:rPr>
        <w:t>.</w:t>
      </w:r>
    </w:p>
    <w:p w:rsidR="00015D10" w:rsidRPr="009C583D" w:rsidRDefault="00015D10" w:rsidP="009C583D">
      <w:pPr>
        <w:pStyle w:val="Normlnweb"/>
        <w:jc w:val="both"/>
        <w:rPr>
          <w:rFonts w:ascii="Verdana" w:hAnsi="Verdana"/>
        </w:rPr>
      </w:pPr>
      <w:r w:rsidRPr="00051D30">
        <w:rPr>
          <w:rFonts w:ascii="Verdana" w:hAnsi="Verdana"/>
          <w:u w:val="single"/>
        </w:rPr>
        <w:t>Deprivační situace</w:t>
      </w:r>
      <w:r w:rsidRPr="009C583D">
        <w:rPr>
          <w:rFonts w:ascii="Verdana" w:hAnsi="Verdana"/>
        </w:rPr>
        <w:t xml:space="preserve"> (situace osamělosti, odpírání a nedostatku) mohou trvale narušit další vývoj osobnosti, neboť všechna energie může být i nadále stále znovu vynakládána na to, aby se přece ještě dosáhlo uniklého uspokojení, jistoty a bezpečí. Strádání se mohou projevit tendencí k regresivní (ústupné) snaze po závislosti, k touze po nadměrném bezpečí a osobní starostlivosti ze strany druhých, nebo k životu naplněnému beznadějí a ztrát</w:t>
      </w:r>
      <w:r w:rsidR="00FE7B08">
        <w:rPr>
          <w:rFonts w:ascii="Verdana" w:hAnsi="Verdana"/>
        </w:rPr>
        <w:t>ou</w:t>
      </w:r>
      <w:r w:rsidRPr="009C583D">
        <w:rPr>
          <w:rFonts w:ascii="Verdana" w:hAnsi="Verdana"/>
        </w:rPr>
        <w:t xml:space="preserve"> jeho smyslu.</w:t>
      </w:r>
    </w:p>
    <w:p w:rsidR="00015D10" w:rsidRPr="009C583D" w:rsidRDefault="00015D10" w:rsidP="009C583D">
      <w:pPr>
        <w:pStyle w:val="Normlnweb"/>
        <w:jc w:val="both"/>
        <w:rPr>
          <w:rFonts w:ascii="Verdana" w:hAnsi="Verdana"/>
        </w:rPr>
      </w:pPr>
      <w:r w:rsidRPr="009C583D">
        <w:rPr>
          <w:rFonts w:ascii="Verdana" w:hAnsi="Verdana"/>
        </w:rPr>
        <w:t>Deprivace tedy mohou nastávat, je-li tvrdě a bezohledně porušována elementární důvěra subjektu v sebe sama, kdy beznadějně a bezmocně subjekt ztrácí trvalý, stálý pocit víry, naděje a lásky a deprivační situace nastává právě ve chvíli, kdy se tato přirozená rovnováha prodlužuje.</w:t>
      </w:r>
    </w:p>
    <w:p w:rsidR="00EB70D3" w:rsidRPr="00EB70D3" w:rsidRDefault="00EB70D3" w:rsidP="00EB70D3">
      <w:pPr>
        <w:pStyle w:val="Nadpis3"/>
        <w:jc w:val="both"/>
        <w:rPr>
          <w:rFonts w:ascii="Verdana" w:hAnsi="Verdana"/>
          <w:b w:val="0"/>
          <w:sz w:val="24"/>
          <w:szCs w:val="24"/>
          <w:u w:val="single"/>
        </w:rPr>
      </w:pPr>
      <w:r w:rsidRPr="00EB70D3">
        <w:rPr>
          <w:rStyle w:val="mw-headline"/>
          <w:rFonts w:ascii="Verdana" w:hAnsi="Verdana"/>
          <w:b w:val="0"/>
          <w:sz w:val="24"/>
          <w:szCs w:val="24"/>
          <w:u w:val="single"/>
        </w:rPr>
        <w:t>Další typy deprivací</w:t>
      </w:r>
    </w:p>
    <w:p w:rsidR="00EB70D3" w:rsidRPr="009C583D" w:rsidRDefault="00EB70D3" w:rsidP="00EB70D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 w:rsidRPr="009C583D">
        <w:rPr>
          <w:rFonts w:ascii="Verdana" w:hAnsi="Verdana"/>
        </w:rPr>
        <w:t>Deprivace psychosociální – nábožensky založený jedinec trpí v</w:t>
      </w:r>
      <w:r>
        <w:rPr>
          <w:rFonts w:ascii="Verdana" w:hAnsi="Verdana"/>
        </w:rPr>
        <w:t>e</w:t>
      </w:r>
      <w:r w:rsidRPr="009C583D">
        <w:rPr>
          <w:rFonts w:ascii="Verdana" w:hAnsi="Verdana"/>
        </w:rPr>
        <w:t xml:space="preserve"> světském světě.</w:t>
      </w:r>
    </w:p>
    <w:p w:rsidR="00FE7B08" w:rsidRDefault="00EB70D3" w:rsidP="00EB70D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hAnsi="Verdana"/>
        </w:rPr>
      </w:pPr>
      <w:r w:rsidRPr="009C583D">
        <w:rPr>
          <w:rFonts w:ascii="Verdana" w:hAnsi="Verdana"/>
        </w:rPr>
        <w:lastRenderedPageBreak/>
        <w:t>Deprivace relativní – jedinec svou sociální situaci vnímá ve srovnání s jinými jako nepříznivou.</w:t>
      </w:r>
    </w:p>
    <w:p w:rsidR="00FE7B08" w:rsidRDefault="00FE7B08">
      <w:pPr>
        <w:rPr>
          <w:rFonts w:ascii="Verdana" w:hAnsi="Verdana"/>
        </w:rPr>
      </w:pPr>
    </w:p>
    <w:p w:rsidR="007E32CC" w:rsidRDefault="007E32CC">
      <w:pPr>
        <w:rPr>
          <w:rFonts w:ascii="Verdana" w:hAnsi="Verdana"/>
        </w:rPr>
      </w:pPr>
    </w:p>
    <w:p w:rsidR="00015D10" w:rsidRPr="009C583D" w:rsidRDefault="00015D10" w:rsidP="009C583D">
      <w:pPr>
        <w:jc w:val="both"/>
        <w:rPr>
          <w:rFonts w:ascii="Verdana" w:hAnsi="Verdana"/>
          <w:b/>
        </w:rPr>
      </w:pPr>
    </w:p>
    <w:p w:rsidR="00051D30" w:rsidRPr="00051D30" w:rsidRDefault="00015D10" w:rsidP="00051D30">
      <w:pPr>
        <w:jc w:val="center"/>
        <w:rPr>
          <w:rFonts w:ascii="Verdana" w:hAnsi="Verdana"/>
          <w:b/>
          <w:sz w:val="28"/>
          <w:szCs w:val="28"/>
        </w:rPr>
      </w:pPr>
      <w:r w:rsidRPr="00051D30">
        <w:rPr>
          <w:rFonts w:ascii="Verdana" w:hAnsi="Verdana"/>
          <w:b/>
          <w:sz w:val="28"/>
          <w:szCs w:val="28"/>
        </w:rPr>
        <w:t>Frustrace</w:t>
      </w:r>
    </w:p>
    <w:p w:rsidR="00015D10" w:rsidRPr="009C583D" w:rsidRDefault="00051D30" w:rsidP="009C583D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051D30">
        <w:rPr>
          <w:rFonts w:ascii="Verdana" w:hAnsi="Verdana"/>
          <w:u w:val="single"/>
        </w:rPr>
        <w:t>Frustrace</w:t>
      </w:r>
      <w:r w:rsidRPr="0028534E">
        <w:rPr>
          <w:rFonts w:ascii="Verdana" w:hAnsi="Verdana"/>
        </w:rPr>
        <w:t xml:space="preserve"> je</w:t>
      </w:r>
      <w:r w:rsidR="00015D10" w:rsidRPr="009C583D">
        <w:rPr>
          <w:rFonts w:ascii="Verdana" w:hAnsi="Verdana"/>
        </w:rPr>
        <w:t xml:space="preserve"> psychický stav vznikající tehdy, když se našemu snažení zaměřenému k určitému žádoucímu cíli staví do cesty víceméně nepřekonatelná překážka.</w:t>
      </w:r>
    </w:p>
    <w:p w:rsidR="00015D10" w:rsidRPr="009C583D" w:rsidRDefault="00015D10" w:rsidP="009C583D">
      <w:pPr>
        <w:jc w:val="both"/>
        <w:rPr>
          <w:rFonts w:ascii="Verdana" w:hAnsi="Verdana"/>
        </w:rPr>
      </w:pPr>
    </w:p>
    <w:p w:rsidR="00015D10" w:rsidRPr="009C583D" w:rsidRDefault="00015D10" w:rsidP="009C583D">
      <w:pPr>
        <w:jc w:val="both"/>
        <w:rPr>
          <w:rFonts w:ascii="Verdana" w:hAnsi="Verdana"/>
        </w:rPr>
      </w:pPr>
      <w:r w:rsidRPr="009C583D">
        <w:rPr>
          <w:rFonts w:ascii="Verdana" w:hAnsi="Verdana"/>
        </w:rPr>
        <w:t>Frustrace úzce souvisí s potřebami člověka – vždy jde o frustrování nějaké potřeby.</w:t>
      </w:r>
    </w:p>
    <w:p w:rsidR="00015D10" w:rsidRPr="009C583D" w:rsidRDefault="00015D10" w:rsidP="009C583D">
      <w:pPr>
        <w:jc w:val="both"/>
        <w:rPr>
          <w:rFonts w:ascii="Verdana" w:hAnsi="Verdana"/>
        </w:rPr>
      </w:pPr>
    </w:p>
    <w:p w:rsidR="00015D10" w:rsidRPr="00F56402" w:rsidRDefault="00015D10" w:rsidP="009C583D">
      <w:pPr>
        <w:jc w:val="both"/>
        <w:rPr>
          <w:rFonts w:ascii="Verdana" w:hAnsi="Verdana"/>
          <w:u w:val="single"/>
        </w:rPr>
      </w:pPr>
      <w:r w:rsidRPr="00F56402">
        <w:rPr>
          <w:rFonts w:ascii="Verdana" w:hAnsi="Verdana"/>
          <w:u w:val="single"/>
        </w:rPr>
        <w:t>Mechanismy řešení frustračních situací:</w:t>
      </w:r>
    </w:p>
    <w:p w:rsidR="00015D10" w:rsidRPr="00F56402" w:rsidRDefault="00015D10" w:rsidP="009C583D">
      <w:pPr>
        <w:numPr>
          <w:ilvl w:val="0"/>
          <w:numId w:val="1"/>
        </w:numPr>
        <w:jc w:val="both"/>
        <w:rPr>
          <w:rFonts w:ascii="Verdana" w:hAnsi="Verdana"/>
        </w:rPr>
      </w:pPr>
      <w:r w:rsidRPr="00F56402">
        <w:rPr>
          <w:rFonts w:ascii="Verdana" w:hAnsi="Verdana"/>
        </w:rPr>
        <w:t>Člověk překážku poznává, ale dává se na ústup dříve, než se k ní přiblíží.</w:t>
      </w:r>
    </w:p>
    <w:p w:rsidR="00015D10" w:rsidRPr="00F56402" w:rsidRDefault="00015D10" w:rsidP="009C583D">
      <w:pPr>
        <w:numPr>
          <w:ilvl w:val="0"/>
          <w:numId w:val="1"/>
        </w:numPr>
        <w:jc w:val="both"/>
        <w:rPr>
          <w:rFonts w:ascii="Verdana" w:hAnsi="Verdana"/>
        </w:rPr>
      </w:pPr>
      <w:r w:rsidRPr="00F56402">
        <w:rPr>
          <w:rFonts w:ascii="Verdana" w:hAnsi="Verdana"/>
        </w:rPr>
        <w:t xml:space="preserve">Překážku přemáhá a dosahuje cíle. </w:t>
      </w:r>
      <w:r w:rsidR="00051D30" w:rsidRPr="00F56402">
        <w:rPr>
          <w:rFonts w:ascii="Verdana" w:hAnsi="Verdana"/>
        </w:rPr>
        <w:t xml:space="preserve">Jde o pozitivní, </w:t>
      </w:r>
      <w:r w:rsidRPr="00F56402">
        <w:rPr>
          <w:rFonts w:ascii="Verdana" w:hAnsi="Verdana"/>
        </w:rPr>
        <w:t>nejlepší řešení.</w:t>
      </w:r>
    </w:p>
    <w:p w:rsidR="00015D10" w:rsidRPr="00F56402" w:rsidRDefault="00015D10" w:rsidP="009C583D">
      <w:pPr>
        <w:numPr>
          <w:ilvl w:val="0"/>
          <w:numId w:val="1"/>
        </w:numPr>
        <w:jc w:val="both"/>
        <w:rPr>
          <w:rFonts w:ascii="Verdana" w:hAnsi="Verdana"/>
        </w:rPr>
      </w:pPr>
      <w:r w:rsidRPr="00F56402">
        <w:rPr>
          <w:rFonts w:ascii="Verdana" w:hAnsi="Verdana"/>
        </w:rPr>
        <w:t xml:space="preserve">Překážku obchází a dosahuje cíle. </w:t>
      </w:r>
      <w:r w:rsidR="00051D30" w:rsidRPr="00F56402">
        <w:rPr>
          <w:rFonts w:ascii="Verdana" w:hAnsi="Verdana"/>
        </w:rPr>
        <w:t>Jde též o pozitivní řešení, kdy dochází k</w:t>
      </w:r>
      <w:r w:rsidRPr="00F56402">
        <w:rPr>
          <w:rFonts w:ascii="Verdana" w:hAnsi="Verdana"/>
        </w:rPr>
        <w:t xml:space="preserve"> hledání nových cest, nový</w:t>
      </w:r>
      <w:r w:rsidR="00051D30" w:rsidRPr="00F56402">
        <w:rPr>
          <w:rFonts w:ascii="Verdana" w:hAnsi="Verdana"/>
        </w:rPr>
        <w:t>ch</w:t>
      </w:r>
      <w:r w:rsidRPr="00F56402">
        <w:rPr>
          <w:rFonts w:ascii="Verdana" w:hAnsi="Verdana"/>
        </w:rPr>
        <w:t xml:space="preserve"> způsob</w:t>
      </w:r>
      <w:r w:rsidR="00051D30" w:rsidRPr="00F56402">
        <w:rPr>
          <w:rFonts w:ascii="Verdana" w:hAnsi="Verdana"/>
        </w:rPr>
        <w:t>ů překonávání překážek</w:t>
      </w:r>
      <w:r w:rsidRPr="00F56402">
        <w:rPr>
          <w:rFonts w:ascii="Verdana" w:hAnsi="Verdana"/>
        </w:rPr>
        <w:t>.</w:t>
      </w:r>
      <w:r w:rsidR="00051D30" w:rsidRPr="00F56402">
        <w:rPr>
          <w:rFonts w:ascii="Verdana" w:hAnsi="Verdana"/>
        </w:rPr>
        <w:t xml:space="preserve"> </w:t>
      </w:r>
      <w:r w:rsidR="00F56402" w:rsidRPr="00F56402">
        <w:rPr>
          <w:rFonts w:ascii="Verdana" w:hAnsi="Verdana"/>
        </w:rPr>
        <w:t>Může se objevit i nepřijatelné řešení – lhaní, podvádění, podplácení</w:t>
      </w:r>
      <w:r w:rsidR="00C57039">
        <w:rPr>
          <w:rFonts w:ascii="Verdana" w:hAnsi="Verdana"/>
        </w:rPr>
        <w:t>.</w:t>
      </w:r>
    </w:p>
    <w:p w:rsidR="00015D10" w:rsidRPr="00F56402" w:rsidRDefault="00051D30" w:rsidP="009C583D">
      <w:pPr>
        <w:numPr>
          <w:ilvl w:val="0"/>
          <w:numId w:val="1"/>
        </w:numPr>
        <w:jc w:val="both"/>
        <w:rPr>
          <w:rFonts w:ascii="Verdana" w:hAnsi="Verdana"/>
        </w:rPr>
      </w:pPr>
      <w:r w:rsidRPr="00F56402">
        <w:rPr>
          <w:rFonts w:ascii="Verdana" w:hAnsi="Verdana"/>
        </w:rPr>
        <w:t>Stanoví s</w:t>
      </w:r>
      <w:r w:rsidR="00F56402">
        <w:rPr>
          <w:rFonts w:ascii="Verdana" w:hAnsi="Verdana"/>
        </w:rPr>
        <w:t>i</w:t>
      </w:r>
      <w:r w:rsidRPr="00F56402">
        <w:rPr>
          <w:rFonts w:ascii="Verdana" w:hAnsi="Verdana"/>
        </w:rPr>
        <w:t xml:space="preserve"> náhradní cíl, který je </w:t>
      </w:r>
      <w:r w:rsidR="00015D10" w:rsidRPr="00F56402">
        <w:rPr>
          <w:rFonts w:ascii="Verdana" w:hAnsi="Verdana"/>
        </w:rPr>
        <w:t>snáze dosažitelný.</w:t>
      </w:r>
    </w:p>
    <w:p w:rsidR="00015D10" w:rsidRPr="00F56402" w:rsidRDefault="00015D10" w:rsidP="009C583D">
      <w:pPr>
        <w:numPr>
          <w:ilvl w:val="0"/>
          <w:numId w:val="1"/>
        </w:numPr>
        <w:jc w:val="both"/>
        <w:rPr>
          <w:rFonts w:ascii="Verdana" w:hAnsi="Verdana"/>
        </w:rPr>
      </w:pPr>
      <w:r w:rsidRPr="00F56402">
        <w:rPr>
          <w:rFonts w:ascii="Verdana" w:hAnsi="Verdana"/>
        </w:rPr>
        <w:t>Frustrační situaci se vyhýbá, utíká před ní.</w:t>
      </w:r>
      <w:r w:rsidR="00F56402">
        <w:rPr>
          <w:rFonts w:ascii="Verdana" w:hAnsi="Verdana"/>
        </w:rPr>
        <w:t xml:space="preserve"> Projevuje se například</w:t>
      </w:r>
      <w:r w:rsidR="00C57039">
        <w:rPr>
          <w:rFonts w:ascii="Verdana" w:hAnsi="Verdana"/>
        </w:rPr>
        <w:t xml:space="preserve"> v podobě</w:t>
      </w:r>
    </w:p>
    <w:p w:rsidR="00015D10" w:rsidRPr="00F56402" w:rsidRDefault="00F56402" w:rsidP="00F56402">
      <w:pPr>
        <w:numPr>
          <w:ilvl w:val="1"/>
          <w:numId w:val="11"/>
        </w:numPr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015D10" w:rsidRPr="00F56402">
        <w:rPr>
          <w:rFonts w:ascii="Verdana" w:hAnsi="Verdana"/>
        </w:rPr>
        <w:t xml:space="preserve">ezignace – neschopnost mobilizovat své síly k boji s překážkou, </w:t>
      </w:r>
      <w:r>
        <w:rPr>
          <w:rFonts w:ascii="Verdana" w:hAnsi="Verdana"/>
        </w:rPr>
        <w:t xml:space="preserve">dochází ke </w:t>
      </w:r>
      <w:r w:rsidR="00015D10" w:rsidRPr="00F56402">
        <w:rPr>
          <w:rFonts w:ascii="Verdana" w:hAnsi="Verdana"/>
        </w:rPr>
        <w:t>ztrát</w:t>
      </w:r>
      <w:r>
        <w:rPr>
          <w:rFonts w:ascii="Verdana" w:hAnsi="Verdana"/>
        </w:rPr>
        <w:t>ě</w:t>
      </w:r>
      <w:r w:rsidR="00C57039">
        <w:rPr>
          <w:rFonts w:ascii="Verdana" w:hAnsi="Verdana"/>
        </w:rPr>
        <w:t xml:space="preserve"> zájmu o cíl;</w:t>
      </w:r>
    </w:p>
    <w:p w:rsidR="00015D10" w:rsidRPr="00F56402" w:rsidRDefault="00F56402" w:rsidP="00F56402">
      <w:pPr>
        <w:numPr>
          <w:ilvl w:val="1"/>
          <w:numId w:val="11"/>
        </w:numPr>
        <w:jc w:val="both"/>
        <w:rPr>
          <w:rFonts w:ascii="Verdana" w:hAnsi="Verdana"/>
        </w:rPr>
      </w:pPr>
      <w:r>
        <w:rPr>
          <w:rFonts w:ascii="Verdana" w:hAnsi="Verdana"/>
        </w:rPr>
        <w:t>ú</w:t>
      </w:r>
      <w:r w:rsidR="00015D10" w:rsidRPr="00F56402">
        <w:rPr>
          <w:rFonts w:ascii="Verdana" w:hAnsi="Verdana"/>
        </w:rPr>
        <w:t>těk do fantazie</w:t>
      </w:r>
      <w:r>
        <w:rPr>
          <w:rFonts w:ascii="Verdana" w:hAnsi="Verdana"/>
        </w:rPr>
        <w:t xml:space="preserve">, </w:t>
      </w:r>
      <w:r w:rsidR="00015D10" w:rsidRPr="00F56402">
        <w:rPr>
          <w:rFonts w:ascii="Verdana" w:hAnsi="Verdana"/>
        </w:rPr>
        <w:t>děti si vymýšl</w:t>
      </w:r>
      <w:r w:rsidR="00C57039">
        <w:rPr>
          <w:rFonts w:ascii="Verdana" w:hAnsi="Verdana"/>
        </w:rPr>
        <w:t>ejí.</w:t>
      </w:r>
      <w:r w:rsidR="00015D10" w:rsidRPr="00F56402">
        <w:rPr>
          <w:rFonts w:ascii="Verdana" w:hAnsi="Verdana"/>
        </w:rPr>
        <w:t xml:space="preserve"> </w:t>
      </w:r>
    </w:p>
    <w:p w:rsidR="00015D10" w:rsidRPr="00F56402" w:rsidRDefault="00015D10" w:rsidP="009C583D">
      <w:pPr>
        <w:jc w:val="both"/>
        <w:rPr>
          <w:rFonts w:ascii="Verdana" w:hAnsi="Verdana"/>
        </w:rPr>
      </w:pPr>
    </w:p>
    <w:p w:rsidR="00015D10" w:rsidRPr="00F56402" w:rsidRDefault="00015D10" w:rsidP="009C583D">
      <w:pPr>
        <w:jc w:val="both"/>
        <w:rPr>
          <w:rFonts w:ascii="Verdana" w:hAnsi="Verdana"/>
        </w:rPr>
      </w:pPr>
      <w:r w:rsidRPr="00F56402">
        <w:rPr>
          <w:rFonts w:ascii="Verdana" w:hAnsi="Verdana"/>
          <w:u w:val="single"/>
        </w:rPr>
        <w:t>Existují 3 základní typy frustrací</w:t>
      </w:r>
      <w:r w:rsidRPr="00F56402">
        <w:rPr>
          <w:rFonts w:ascii="Verdana" w:hAnsi="Verdana"/>
        </w:rPr>
        <w:t>:</w:t>
      </w:r>
    </w:p>
    <w:p w:rsidR="00015D10" w:rsidRPr="00F56402" w:rsidRDefault="00015D10" w:rsidP="00F56402">
      <w:pPr>
        <w:rPr>
          <w:rFonts w:ascii="Verdana" w:hAnsi="Verdana"/>
        </w:rPr>
      </w:pPr>
      <w:r w:rsidRPr="00F56402">
        <w:rPr>
          <w:rFonts w:ascii="Verdana" w:hAnsi="Verdana"/>
        </w:rPr>
        <w:t xml:space="preserve">1) </w:t>
      </w:r>
      <w:proofErr w:type="spellStart"/>
      <w:r w:rsidRPr="00F56402">
        <w:rPr>
          <w:rFonts w:ascii="Verdana" w:hAnsi="Verdana"/>
        </w:rPr>
        <w:t>privace</w:t>
      </w:r>
      <w:proofErr w:type="spellEnd"/>
      <w:r w:rsidRPr="00F56402">
        <w:rPr>
          <w:rFonts w:ascii="Verdana" w:hAnsi="Verdana"/>
        </w:rPr>
        <w:t xml:space="preserve"> – nedostatek, ztráta, odnětí něčeho</w:t>
      </w:r>
      <w:r w:rsidRPr="00F56402">
        <w:rPr>
          <w:rFonts w:ascii="Verdana" w:hAnsi="Verdana"/>
        </w:rPr>
        <w:br/>
        <w:t>2) deprivace – strádání něčím</w:t>
      </w:r>
      <w:r w:rsidRPr="00F56402">
        <w:rPr>
          <w:rFonts w:ascii="Verdana" w:hAnsi="Verdana"/>
        </w:rPr>
        <w:br/>
        <w:t>3) konflikt – střetnutí protikladných tendencí</w:t>
      </w:r>
    </w:p>
    <w:p w:rsidR="00015D10" w:rsidRDefault="00015D10" w:rsidP="009C583D">
      <w:pPr>
        <w:jc w:val="both"/>
        <w:rPr>
          <w:rFonts w:ascii="Verdana" w:hAnsi="Verdana"/>
        </w:rPr>
      </w:pPr>
    </w:p>
    <w:p w:rsidR="00F56402" w:rsidRDefault="00F56402" w:rsidP="009C583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Na základě strádání se člověk chová neadaptivně. Mezi nejčastější </w:t>
      </w:r>
      <w:r w:rsidRPr="00F56402">
        <w:rPr>
          <w:rFonts w:ascii="Verdana" w:hAnsi="Verdana"/>
          <w:u w:val="single"/>
        </w:rPr>
        <w:t>formy neadaptivního jednání</w:t>
      </w:r>
      <w:r>
        <w:rPr>
          <w:rFonts w:ascii="Verdana" w:hAnsi="Verdana"/>
        </w:rPr>
        <w:t xml:space="preserve"> patří: </w:t>
      </w:r>
    </w:p>
    <w:p w:rsidR="00F56402" w:rsidRPr="00F56402" w:rsidRDefault="00F56402" w:rsidP="009C583D">
      <w:pPr>
        <w:jc w:val="both"/>
        <w:rPr>
          <w:rFonts w:ascii="Verdana" w:hAnsi="Verdana"/>
        </w:rPr>
      </w:pPr>
    </w:p>
    <w:p w:rsidR="00F56402" w:rsidRDefault="00015D10" w:rsidP="00F56402">
      <w:pPr>
        <w:numPr>
          <w:ilvl w:val="0"/>
          <w:numId w:val="14"/>
        </w:numPr>
        <w:jc w:val="both"/>
        <w:rPr>
          <w:rFonts w:ascii="Verdana" w:hAnsi="Verdana"/>
        </w:rPr>
      </w:pPr>
      <w:r w:rsidRPr="00F56402">
        <w:rPr>
          <w:rFonts w:ascii="Verdana" w:hAnsi="Verdana"/>
          <w:u w:val="single"/>
        </w:rPr>
        <w:t>Ustrnutí</w:t>
      </w:r>
      <w:r w:rsidRPr="009C583D">
        <w:rPr>
          <w:rFonts w:ascii="Verdana" w:hAnsi="Verdana"/>
        </w:rPr>
        <w:t xml:space="preserve"> (opakování do kola) – se</w:t>
      </w:r>
      <w:r w:rsidR="0028791B">
        <w:rPr>
          <w:rFonts w:ascii="Verdana" w:hAnsi="Verdana"/>
        </w:rPr>
        <w:t>trvání na jedné odpovědi organiz</w:t>
      </w:r>
      <w:r w:rsidRPr="009C583D">
        <w:rPr>
          <w:rFonts w:ascii="Verdana" w:hAnsi="Verdana"/>
        </w:rPr>
        <w:t>mu a neschopnost řešit jinak a pochopit skutečný stav věcí.</w:t>
      </w:r>
    </w:p>
    <w:p w:rsidR="00015D10" w:rsidRPr="009C583D" w:rsidRDefault="00015D10" w:rsidP="00F56402">
      <w:pPr>
        <w:numPr>
          <w:ilvl w:val="0"/>
          <w:numId w:val="13"/>
        </w:numPr>
        <w:jc w:val="both"/>
        <w:rPr>
          <w:rFonts w:ascii="Verdana" w:hAnsi="Verdana"/>
        </w:rPr>
      </w:pPr>
      <w:r w:rsidRPr="00F56402">
        <w:rPr>
          <w:rFonts w:ascii="Verdana" w:hAnsi="Verdana"/>
          <w:u w:val="single"/>
        </w:rPr>
        <w:t>Agrese</w:t>
      </w:r>
      <w:r w:rsidRPr="009C583D">
        <w:rPr>
          <w:rFonts w:ascii="Verdana" w:hAnsi="Verdana"/>
        </w:rPr>
        <w:t xml:space="preserve"> –</w:t>
      </w:r>
      <w:r w:rsidR="00F56402">
        <w:rPr>
          <w:rFonts w:ascii="Verdana" w:hAnsi="Verdana"/>
        </w:rPr>
        <w:t xml:space="preserve"> </w:t>
      </w:r>
      <w:r w:rsidRPr="009C583D">
        <w:rPr>
          <w:rFonts w:ascii="Verdana" w:hAnsi="Verdana"/>
        </w:rPr>
        <w:t xml:space="preserve">častá odpověď </w:t>
      </w:r>
      <w:r w:rsidR="00F56402">
        <w:rPr>
          <w:rFonts w:ascii="Verdana" w:hAnsi="Verdana"/>
        </w:rPr>
        <w:t xml:space="preserve">na </w:t>
      </w:r>
      <w:r w:rsidRPr="009C583D">
        <w:rPr>
          <w:rFonts w:ascii="Verdana" w:hAnsi="Verdana"/>
        </w:rPr>
        <w:t xml:space="preserve">frustraci: </w:t>
      </w:r>
    </w:p>
    <w:p w:rsidR="00015D10" w:rsidRPr="009C583D" w:rsidRDefault="00015D10" w:rsidP="009C583D">
      <w:pPr>
        <w:jc w:val="both"/>
        <w:rPr>
          <w:rFonts w:ascii="Verdana" w:hAnsi="Verdana"/>
        </w:rPr>
      </w:pPr>
      <w:r w:rsidRPr="009C583D">
        <w:rPr>
          <w:rFonts w:ascii="Verdana" w:hAnsi="Verdana"/>
        </w:rPr>
        <w:t xml:space="preserve"> </w:t>
      </w:r>
      <w:r w:rsidR="00F56402">
        <w:rPr>
          <w:rFonts w:ascii="Verdana" w:hAnsi="Verdana"/>
        </w:rPr>
        <w:tab/>
      </w:r>
      <w:r w:rsidR="00F56402">
        <w:rPr>
          <w:rFonts w:ascii="Verdana" w:hAnsi="Verdana"/>
        </w:rPr>
        <w:tab/>
        <w:t xml:space="preserve">- </w:t>
      </w:r>
      <w:r w:rsidRPr="009C583D">
        <w:rPr>
          <w:rFonts w:ascii="Verdana" w:hAnsi="Verdana"/>
        </w:rPr>
        <w:t>je</w:t>
      </w:r>
      <w:r w:rsidR="00C57039">
        <w:rPr>
          <w:rFonts w:ascii="Verdana" w:hAnsi="Verdana"/>
        </w:rPr>
        <w:t>-</w:t>
      </w:r>
      <w:r w:rsidRPr="009C583D">
        <w:rPr>
          <w:rFonts w:ascii="Verdana" w:hAnsi="Verdana"/>
        </w:rPr>
        <w:t>li zamě</w:t>
      </w:r>
      <w:r w:rsidR="00C57039">
        <w:rPr>
          <w:rFonts w:ascii="Verdana" w:hAnsi="Verdana"/>
        </w:rPr>
        <w:t xml:space="preserve">řená na překážku, má pozitivní </w:t>
      </w:r>
      <w:r w:rsidRPr="009C583D">
        <w:rPr>
          <w:rFonts w:ascii="Verdana" w:hAnsi="Verdana"/>
        </w:rPr>
        <w:t xml:space="preserve">význam   </w:t>
      </w:r>
    </w:p>
    <w:p w:rsidR="00015D10" w:rsidRPr="009C583D" w:rsidRDefault="00F56402" w:rsidP="009C583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- </w:t>
      </w:r>
      <w:r w:rsidR="00015D10" w:rsidRPr="009C583D">
        <w:rPr>
          <w:rFonts w:ascii="Verdana" w:hAnsi="Verdana"/>
        </w:rPr>
        <w:t>je</w:t>
      </w:r>
      <w:r w:rsidR="00C57039">
        <w:rPr>
          <w:rFonts w:ascii="Verdana" w:hAnsi="Verdana"/>
        </w:rPr>
        <w:t>-</w:t>
      </w:r>
      <w:r w:rsidR="00015D10" w:rsidRPr="009C583D">
        <w:rPr>
          <w:rFonts w:ascii="Verdana" w:hAnsi="Verdana"/>
        </w:rPr>
        <w:t xml:space="preserve">li zaměřená mimo překážku – mívá různý dopad: </w:t>
      </w:r>
    </w:p>
    <w:p w:rsidR="00015D10" w:rsidRPr="009C583D" w:rsidRDefault="00380827" w:rsidP="009C583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015D10" w:rsidRPr="009C583D">
        <w:rPr>
          <w:rFonts w:ascii="Verdana" w:hAnsi="Verdana"/>
        </w:rPr>
        <w:t>a) k lidem - vy</w:t>
      </w:r>
      <w:r w:rsidR="00F56402">
        <w:rPr>
          <w:rFonts w:ascii="Verdana" w:hAnsi="Verdana"/>
        </w:rPr>
        <w:t>bít</w:t>
      </w:r>
      <w:r w:rsidR="00015D10" w:rsidRPr="009C583D">
        <w:rPr>
          <w:rFonts w:ascii="Verdana" w:hAnsi="Verdana"/>
        </w:rPr>
        <w:t xml:space="preserve"> si zlost na někoho jiného </w:t>
      </w:r>
    </w:p>
    <w:p w:rsidR="00015D10" w:rsidRPr="00380827" w:rsidRDefault="00015D10" w:rsidP="009C583D">
      <w:pPr>
        <w:jc w:val="both"/>
        <w:rPr>
          <w:rFonts w:ascii="Verdana" w:hAnsi="Verdana"/>
        </w:rPr>
      </w:pPr>
      <w:r w:rsidRPr="009C583D">
        <w:rPr>
          <w:rFonts w:ascii="Verdana" w:hAnsi="Verdana"/>
        </w:rPr>
        <w:lastRenderedPageBreak/>
        <w:t xml:space="preserve">                        </w:t>
      </w:r>
      <w:r w:rsidR="00380827">
        <w:rPr>
          <w:rFonts w:ascii="Verdana" w:hAnsi="Verdana"/>
        </w:rPr>
        <w:t xml:space="preserve"> </w:t>
      </w:r>
      <w:r w:rsidRPr="009C583D">
        <w:rPr>
          <w:rFonts w:ascii="Verdana" w:hAnsi="Verdana"/>
        </w:rPr>
        <w:t xml:space="preserve">b) k sobě samému – </w:t>
      </w:r>
      <w:r w:rsidR="00380827">
        <w:rPr>
          <w:rFonts w:ascii="Verdana" w:hAnsi="Verdana"/>
        </w:rPr>
        <w:t>sebeobvi</w:t>
      </w:r>
      <w:r w:rsidR="00C57039">
        <w:rPr>
          <w:rFonts w:ascii="Verdana" w:hAnsi="Verdana"/>
        </w:rPr>
        <w:t>ň</w:t>
      </w:r>
      <w:r w:rsidR="00380827">
        <w:rPr>
          <w:rFonts w:ascii="Verdana" w:hAnsi="Verdana"/>
        </w:rPr>
        <w:t xml:space="preserve">ování (za nic nestojím, </w:t>
      </w:r>
      <w:r w:rsidR="00380827">
        <w:rPr>
          <w:rFonts w:ascii="Verdana" w:hAnsi="Verdana"/>
        </w:rPr>
        <w:tab/>
      </w:r>
      <w:r w:rsidR="00380827">
        <w:rPr>
          <w:rFonts w:ascii="Verdana" w:hAnsi="Verdana"/>
        </w:rPr>
        <w:tab/>
      </w:r>
      <w:r w:rsidR="00380827">
        <w:rPr>
          <w:rFonts w:ascii="Verdana" w:hAnsi="Verdana"/>
        </w:rPr>
        <w:tab/>
      </w:r>
      <w:r w:rsidR="00380827">
        <w:rPr>
          <w:rFonts w:ascii="Verdana" w:hAnsi="Verdana"/>
        </w:rPr>
        <w:tab/>
        <w:t xml:space="preserve">jsem smolař), </w:t>
      </w:r>
      <w:r w:rsidRPr="009C583D">
        <w:rPr>
          <w:rFonts w:ascii="Verdana" w:hAnsi="Verdana"/>
          <w:color w:val="FF6600"/>
        </w:rPr>
        <w:t>může mít i podobu sebepoškozování</w:t>
      </w:r>
    </w:p>
    <w:p w:rsidR="00015D10" w:rsidRPr="009C583D" w:rsidRDefault="00015D10" w:rsidP="009C583D">
      <w:pPr>
        <w:jc w:val="both"/>
        <w:rPr>
          <w:rFonts w:ascii="Verdana" w:hAnsi="Verdana"/>
          <w:color w:val="FF6600"/>
        </w:rPr>
      </w:pPr>
    </w:p>
    <w:p w:rsidR="00015D10" w:rsidRPr="009C583D" w:rsidRDefault="00015D10" w:rsidP="009C583D">
      <w:pPr>
        <w:jc w:val="both"/>
        <w:rPr>
          <w:rFonts w:ascii="Verdana" w:hAnsi="Verdana"/>
        </w:rPr>
      </w:pPr>
      <w:r w:rsidRPr="00380827">
        <w:rPr>
          <w:rFonts w:ascii="Verdana" w:hAnsi="Verdana"/>
          <w:u w:val="single"/>
        </w:rPr>
        <w:t>Z psychologického hlediska</w:t>
      </w:r>
      <w:r w:rsidRPr="009C583D">
        <w:rPr>
          <w:rFonts w:ascii="Verdana" w:hAnsi="Verdana"/>
        </w:rPr>
        <w:t xml:space="preserve"> není zdravé dítěti překážky ze života odstraňovat, spíše ho v překonávání či zdolávání doprovázet či povzbuzovat.</w:t>
      </w:r>
    </w:p>
    <w:p w:rsidR="00015D10" w:rsidRPr="009C583D" w:rsidRDefault="00015D10" w:rsidP="009C583D">
      <w:pPr>
        <w:jc w:val="both"/>
        <w:rPr>
          <w:rFonts w:ascii="Verdana" w:hAnsi="Verdana"/>
        </w:rPr>
      </w:pPr>
    </w:p>
    <w:p w:rsidR="00015D10" w:rsidRPr="00C57039" w:rsidRDefault="00015D10" w:rsidP="009C583D">
      <w:pPr>
        <w:jc w:val="both"/>
        <w:rPr>
          <w:rFonts w:ascii="Verdana" w:hAnsi="Verdana"/>
        </w:rPr>
      </w:pPr>
      <w:r w:rsidRPr="009C583D">
        <w:rPr>
          <w:rFonts w:ascii="Verdana" w:hAnsi="Verdana"/>
        </w:rPr>
        <w:t xml:space="preserve">Jednotliví lidé jsou vůči stresu a frustraci různě odolní – stupeň odolnosti proti frustraci se nazývá </w:t>
      </w:r>
      <w:r w:rsidRPr="00380827">
        <w:rPr>
          <w:rFonts w:ascii="Verdana" w:hAnsi="Verdana"/>
          <w:u w:val="single"/>
        </w:rPr>
        <w:t>frustrační tolerance</w:t>
      </w:r>
      <w:r w:rsidR="00380827">
        <w:rPr>
          <w:rFonts w:ascii="Verdana" w:hAnsi="Verdana"/>
        </w:rPr>
        <w:t>.</w:t>
      </w:r>
      <w:r w:rsidRPr="009C583D">
        <w:rPr>
          <w:rFonts w:ascii="Verdana" w:hAnsi="Verdana"/>
        </w:rPr>
        <w:t xml:space="preserve"> </w:t>
      </w:r>
    </w:p>
    <w:sectPr w:rsidR="00015D10" w:rsidRPr="00C57039" w:rsidSect="005310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CC" w:rsidRDefault="007E32CC" w:rsidP="007E32CC">
      <w:r>
        <w:separator/>
      </w:r>
    </w:p>
  </w:endnote>
  <w:endnote w:type="continuationSeparator" w:id="0">
    <w:p w:rsidR="007E32CC" w:rsidRDefault="007E32CC" w:rsidP="007E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CC" w:rsidRDefault="007E32CC">
    <w:pPr>
      <w:pStyle w:val="Zpat"/>
    </w:pPr>
    <w:r w:rsidRPr="007E32CC">
      <w:drawing>
        <wp:inline distT="0" distB="0" distL="0" distR="0">
          <wp:extent cx="5760720" cy="1162685"/>
          <wp:effectExtent l="19050" t="0" r="0" b="0"/>
          <wp:docPr id="1" name="Obrázek 0" descr="ob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CC" w:rsidRDefault="007E32CC" w:rsidP="007E32CC">
      <w:r>
        <w:separator/>
      </w:r>
    </w:p>
  </w:footnote>
  <w:footnote w:type="continuationSeparator" w:id="0">
    <w:p w:rsidR="007E32CC" w:rsidRDefault="007E32CC" w:rsidP="007E3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FC4"/>
    <w:multiLevelType w:val="hybridMultilevel"/>
    <w:tmpl w:val="6674C800"/>
    <w:lvl w:ilvl="0" w:tplc="54469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A8575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9786C"/>
    <w:multiLevelType w:val="multilevel"/>
    <w:tmpl w:val="6674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F574D"/>
    <w:multiLevelType w:val="hybridMultilevel"/>
    <w:tmpl w:val="BC34A26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F158E9"/>
    <w:multiLevelType w:val="hybridMultilevel"/>
    <w:tmpl w:val="C4B25426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F2937"/>
    <w:multiLevelType w:val="hybridMultilevel"/>
    <w:tmpl w:val="B9B027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13D79"/>
    <w:multiLevelType w:val="hybridMultilevel"/>
    <w:tmpl w:val="3290330E"/>
    <w:lvl w:ilvl="0" w:tplc="0405000B">
      <w:start w:val="1"/>
      <w:numFmt w:val="bullet"/>
      <w:lvlText w:val="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2A9E3265"/>
    <w:multiLevelType w:val="multilevel"/>
    <w:tmpl w:val="6674C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972EC"/>
    <w:multiLevelType w:val="multilevel"/>
    <w:tmpl w:val="B9B027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466F9A"/>
    <w:multiLevelType w:val="multilevel"/>
    <w:tmpl w:val="8CCE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A7DA5"/>
    <w:multiLevelType w:val="hybridMultilevel"/>
    <w:tmpl w:val="F3DE3DEA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24081"/>
    <w:multiLevelType w:val="hybridMultilevel"/>
    <w:tmpl w:val="C108EF8C"/>
    <w:lvl w:ilvl="0" w:tplc="CCEAD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1630F6"/>
    <w:multiLevelType w:val="multilevel"/>
    <w:tmpl w:val="2FD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C439E"/>
    <w:multiLevelType w:val="multilevel"/>
    <w:tmpl w:val="851C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8D0FE1"/>
    <w:multiLevelType w:val="hybridMultilevel"/>
    <w:tmpl w:val="B0FC27B8"/>
    <w:lvl w:ilvl="0" w:tplc="CCEAD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D10"/>
    <w:rsid w:val="00015D10"/>
    <w:rsid w:val="00051D30"/>
    <w:rsid w:val="0028534E"/>
    <w:rsid w:val="0028791B"/>
    <w:rsid w:val="002B2B52"/>
    <w:rsid w:val="00380827"/>
    <w:rsid w:val="003B13F2"/>
    <w:rsid w:val="004C0C09"/>
    <w:rsid w:val="00531056"/>
    <w:rsid w:val="005B7884"/>
    <w:rsid w:val="00600C98"/>
    <w:rsid w:val="007E32CC"/>
    <w:rsid w:val="009C583D"/>
    <w:rsid w:val="00A61A41"/>
    <w:rsid w:val="00A731DB"/>
    <w:rsid w:val="00B84093"/>
    <w:rsid w:val="00BB5120"/>
    <w:rsid w:val="00BD07EB"/>
    <w:rsid w:val="00C57039"/>
    <w:rsid w:val="00EB70D3"/>
    <w:rsid w:val="00F054A3"/>
    <w:rsid w:val="00F56402"/>
    <w:rsid w:val="00FC4F27"/>
    <w:rsid w:val="00FE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5D10"/>
    <w:rPr>
      <w:bCs/>
      <w:sz w:val="24"/>
      <w:szCs w:val="24"/>
    </w:rPr>
  </w:style>
  <w:style w:type="paragraph" w:styleId="Nadpis1">
    <w:name w:val="heading 1"/>
    <w:basedOn w:val="Normln"/>
    <w:next w:val="Normln"/>
    <w:qFormat/>
    <w:rsid w:val="00015D10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5D10"/>
    <w:pPr>
      <w:keepNext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015D10"/>
    <w:pPr>
      <w:keepNext/>
      <w:jc w:val="center"/>
      <w:outlineLvl w:val="2"/>
    </w:pPr>
    <w:rPr>
      <w:b/>
      <w:bCs w:val="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15D10"/>
    <w:pPr>
      <w:spacing w:before="100" w:beforeAutospacing="1" w:after="100" w:afterAutospacing="1"/>
    </w:pPr>
    <w:rPr>
      <w:bCs w:val="0"/>
    </w:rPr>
  </w:style>
  <w:style w:type="character" w:customStyle="1" w:styleId="mw-headline">
    <w:name w:val="mw-headline"/>
    <w:basedOn w:val="Standardnpsmoodstavce"/>
    <w:rsid w:val="00015D10"/>
  </w:style>
  <w:style w:type="character" w:customStyle="1" w:styleId="editsection">
    <w:name w:val="editsection"/>
    <w:basedOn w:val="Standardnpsmoodstavce"/>
    <w:rsid w:val="00015D10"/>
  </w:style>
  <w:style w:type="paragraph" w:styleId="Zhlav">
    <w:name w:val="header"/>
    <w:basedOn w:val="Normln"/>
    <w:link w:val="ZhlavChar"/>
    <w:rsid w:val="007E32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32CC"/>
    <w:rPr>
      <w:bCs/>
      <w:sz w:val="24"/>
      <w:szCs w:val="24"/>
    </w:rPr>
  </w:style>
  <w:style w:type="paragraph" w:styleId="Zpat">
    <w:name w:val="footer"/>
    <w:basedOn w:val="Normln"/>
    <w:link w:val="ZpatChar"/>
    <w:rsid w:val="007E32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32CC"/>
    <w:rPr>
      <w:bCs/>
      <w:sz w:val="24"/>
      <w:szCs w:val="24"/>
    </w:rPr>
  </w:style>
  <w:style w:type="paragraph" w:styleId="Textbubliny">
    <w:name w:val="Balloon Text"/>
    <w:basedOn w:val="Normln"/>
    <w:link w:val="TextbublinyChar"/>
    <w:rsid w:val="007E3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E32C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Psychická deprivace a frustrace a reakce na ni</vt:lpstr>
    </vt:vector>
  </TitlesOfParts>
  <Company>ssak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Psychická deprivace a frustrace a reakce na ni</dc:title>
  <dc:creator>SSAKHK-Kantor</dc:creator>
  <cp:lastModifiedBy>lamic</cp:lastModifiedBy>
  <cp:revision>5</cp:revision>
  <dcterms:created xsi:type="dcterms:W3CDTF">2014-01-28T08:17:00Z</dcterms:created>
  <dcterms:modified xsi:type="dcterms:W3CDTF">2014-01-28T10:53:00Z</dcterms:modified>
</cp:coreProperties>
</file>