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ABF" w:rsidRPr="00352E6E" w:rsidRDefault="00310ABF" w:rsidP="00310ABF">
      <w:pPr>
        <w:jc w:val="center"/>
        <w:rPr>
          <w:b/>
          <w:color w:val="943634"/>
          <w:sz w:val="40"/>
          <w:szCs w:val="40"/>
        </w:rPr>
      </w:pPr>
      <w:r w:rsidRPr="00352E6E">
        <w:rPr>
          <w:b/>
          <w:color w:val="943634"/>
          <w:sz w:val="40"/>
          <w:szCs w:val="40"/>
        </w:rPr>
        <w:t>SVÍZELNÁ   SITUACE - typy svízelných situací</w:t>
      </w:r>
    </w:p>
    <w:p w:rsidR="00310ABF" w:rsidRDefault="00310ABF" w:rsidP="00310ABF">
      <w:pPr>
        <w:jc w:val="center"/>
        <w:rPr>
          <w:b/>
          <w:sz w:val="28"/>
        </w:rPr>
      </w:pPr>
    </w:p>
    <w:p w:rsidR="00310ABF" w:rsidRDefault="00310ABF" w:rsidP="00310ABF">
      <w:pPr>
        <w:jc w:val="center"/>
        <w:rPr>
          <w:b/>
          <w:sz w:val="28"/>
        </w:rPr>
      </w:pPr>
    </w:p>
    <w:p w:rsidR="00310ABF" w:rsidRDefault="00310ABF" w:rsidP="00310ABF">
      <w:pPr>
        <w:rPr>
          <w:b/>
          <w:sz w:val="32"/>
        </w:rPr>
      </w:pPr>
      <w:r>
        <w:rPr>
          <w:b/>
          <w:sz w:val="32"/>
        </w:rPr>
        <w:t>A. Situace obsahující nepřiměřené požadavky a úkoly</w:t>
      </w:r>
    </w:p>
    <w:p w:rsidR="00310ABF" w:rsidRPr="00B33A21" w:rsidRDefault="00310ABF" w:rsidP="00B33A21">
      <w:pPr>
        <w:pStyle w:val="Odstavecseseznamem"/>
        <w:numPr>
          <w:ilvl w:val="0"/>
          <w:numId w:val="2"/>
        </w:numPr>
        <w:rPr>
          <w:sz w:val="28"/>
        </w:rPr>
      </w:pPr>
      <w:r w:rsidRPr="00B33A21">
        <w:rPr>
          <w:sz w:val="28"/>
        </w:rPr>
        <w:t>nepřiměřeně velké vzhledem k silám jedince</w:t>
      </w:r>
    </w:p>
    <w:p w:rsidR="00310ABF" w:rsidRPr="00B33A21" w:rsidRDefault="00310ABF" w:rsidP="00B33A21">
      <w:pPr>
        <w:pStyle w:val="Odstavecseseznamem"/>
        <w:numPr>
          <w:ilvl w:val="0"/>
          <w:numId w:val="2"/>
        </w:numPr>
        <w:rPr>
          <w:sz w:val="28"/>
        </w:rPr>
      </w:pPr>
      <w:r w:rsidRPr="00B33A21">
        <w:rPr>
          <w:sz w:val="28"/>
        </w:rPr>
        <w:t>nepřiměřeně nízká hladina požadavků</w:t>
      </w:r>
    </w:p>
    <w:p w:rsidR="00310ABF" w:rsidRPr="00B33A21" w:rsidRDefault="00310ABF" w:rsidP="00310ABF">
      <w:pPr>
        <w:pStyle w:val="Odstavecseseznamem"/>
        <w:numPr>
          <w:ilvl w:val="0"/>
          <w:numId w:val="2"/>
        </w:numPr>
        <w:rPr>
          <w:sz w:val="28"/>
        </w:rPr>
      </w:pPr>
      <w:r w:rsidRPr="00B33A21">
        <w:rPr>
          <w:sz w:val="28"/>
        </w:rPr>
        <w:t xml:space="preserve">nepřiměřené úkoly z hlediska zákonitosti psychiky </w:t>
      </w:r>
      <w:r w:rsidR="00B33A21" w:rsidRPr="00B33A21">
        <w:rPr>
          <w:sz w:val="28"/>
        </w:rPr>
        <w:t>(</w:t>
      </w:r>
      <w:r w:rsidRPr="00B33A21">
        <w:rPr>
          <w:sz w:val="28"/>
        </w:rPr>
        <w:t xml:space="preserve">monotonie, </w:t>
      </w:r>
      <w:r w:rsidR="00B33A21">
        <w:rPr>
          <w:sz w:val="28"/>
        </w:rPr>
        <w:t>stereotypie, nedostatek podnětů)</w:t>
      </w:r>
    </w:p>
    <w:p w:rsidR="00310ABF" w:rsidRDefault="00310ABF" w:rsidP="00310ABF">
      <w:pPr>
        <w:rPr>
          <w:b/>
          <w:sz w:val="32"/>
        </w:rPr>
      </w:pPr>
    </w:p>
    <w:p w:rsidR="00533897" w:rsidRDefault="00533897" w:rsidP="00310ABF">
      <w:pPr>
        <w:rPr>
          <w:b/>
          <w:sz w:val="32"/>
        </w:rPr>
      </w:pPr>
    </w:p>
    <w:p w:rsidR="00310ABF" w:rsidRDefault="00310ABF" w:rsidP="00310ABF">
      <w:pPr>
        <w:rPr>
          <w:b/>
          <w:sz w:val="32"/>
        </w:rPr>
      </w:pPr>
      <w:r>
        <w:rPr>
          <w:b/>
          <w:sz w:val="32"/>
        </w:rPr>
        <w:t>B. Problémové situace</w:t>
      </w:r>
    </w:p>
    <w:p w:rsidR="00310ABF" w:rsidRPr="00B33A21" w:rsidRDefault="00310ABF" w:rsidP="00B33A21">
      <w:pPr>
        <w:pStyle w:val="Odstavecseseznamem"/>
        <w:numPr>
          <w:ilvl w:val="0"/>
          <w:numId w:val="2"/>
        </w:numPr>
        <w:rPr>
          <w:sz w:val="28"/>
        </w:rPr>
      </w:pPr>
      <w:r w:rsidRPr="00B33A21">
        <w:rPr>
          <w:sz w:val="28"/>
        </w:rPr>
        <w:t>situace nové, nezvyklé, nečekané</w:t>
      </w:r>
    </w:p>
    <w:p w:rsidR="00310ABF" w:rsidRPr="00B33A21" w:rsidRDefault="00310ABF" w:rsidP="00B33A21">
      <w:pPr>
        <w:pStyle w:val="Odstavecseseznamem"/>
        <w:numPr>
          <w:ilvl w:val="0"/>
          <w:numId w:val="2"/>
        </w:numPr>
        <w:rPr>
          <w:sz w:val="28"/>
        </w:rPr>
      </w:pPr>
      <w:r w:rsidRPr="00B33A21">
        <w:rPr>
          <w:sz w:val="28"/>
        </w:rPr>
        <w:t>situace vyžadující zkušenost, schopnost rozhodování</w:t>
      </w:r>
    </w:p>
    <w:p w:rsidR="00310ABF" w:rsidRDefault="00310ABF" w:rsidP="00310ABF">
      <w:pPr>
        <w:rPr>
          <w:b/>
          <w:sz w:val="32"/>
        </w:rPr>
      </w:pPr>
    </w:p>
    <w:p w:rsidR="00533897" w:rsidRDefault="00533897" w:rsidP="00310ABF">
      <w:pPr>
        <w:rPr>
          <w:b/>
          <w:sz w:val="32"/>
        </w:rPr>
      </w:pPr>
    </w:p>
    <w:p w:rsidR="00310ABF" w:rsidRDefault="00310ABF" w:rsidP="00310ABF">
      <w:pPr>
        <w:rPr>
          <w:b/>
          <w:sz w:val="32"/>
        </w:rPr>
      </w:pPr>
      <w:r>
        <w:rPr>
          <w:b/>
          <w:sz w:val="32"/>
        </w:rPr>
        <w:t>C. Situace obsahující překážky</w:t>
      </w:r>
    </w:p>
    <w:p w:rsidR="00310ABF" w:rsidRDefault="00310ABF" w:rsidP="00310ABF">
      <w:pPr>
        <w:rPr>
          <w:b/>
          <w:sz w:val="32"/>
        </w:rPr>
      </w:pPr>
    </w:p>
    <w:p w:rsidR="00B33A21" w:rsidRDefault="00310ABF" w:rsidP="00310ABF">
      <w:pPr>
        <w:rPr>
          <w:b/>
          <w:sz w:val="28"/>
        </w:rPr>
      </w:pPr>
      <w:r>
        <w:rPr>
          <w:b/>
          <w:sz w:val="32"/>
        </w:rPr>
        <w:t xml:space="preserve">     </w:t>
      </w:r>
      <w:r>
        <w:rPr>
          <w:b/>
          <w:sz w:val="28"/>
        </w:rPr>
        <w:t xml:space="preserve">a/ frustrace </w:t>
      </w:r>
    </w:p>
    <w:p w:rsidR="00310ABF" w:rsidRPr="00B33A21" w:rsidRDefault="00310ABF" w:rsidP="00B33A21">
      <w:pPr>
        <w:pStyle w:val="Odstavecseseznamem"/>
        <w:numPr>
          <w:ilvl w:val="0"/>
          <w:numId w:val="2"/>
        </w:numPr>
        <w:rPr>
          <w:sz w:val="28"/>
        </w:rPr>
      </w:pPr>
      <w:r w:rsidRPr="00B33A21">
        <w:rPr>
          <w:sz w:val="28"/>
        </w:rPr>
        <w:t xml:space="preserve">zmaření, neuspokojená potřeba - překážka </w:t>
      </w:r>
      <w:r w:rsidR="00B33A21" w:rsidRPr="00B33A21">
        <w:rPr>
          <w:sz w:val="28"/>
        </w:rPr>
        <w:t xml:space="preserve">na cestě </w:t>
      </w:r>
      <w:r w:rsidRPr="00B33A21">
        <w:rPr>
          <w:sz w:val="28"/>
        </w:rPr>
        <w:t>k dosažení cíle</w:t>
      </w:r>
    </w:p>
    <w:p w:rsidR="00310ABF" w:rsidRDefault="00310ABF" w:rsidP="00310ABF">
      <w:pPr>
        <w:rPr>
          <w:sz w:val="28"/>
        </w:rPr>
      </w:pPr>
    </w:p>
    <w:p w:rsidR="00310ABF" w:rsidRDefault="00310ABF" w:rsidP="00310ABF">
      <w:pPr>
        <w:rPr>
          <w:sz w:val="28"/>
        </w:rPr>
      </w:pPr>
      <w:r>
        <w:rPr>
          <w:sz w:val="28"/>
        </w:rPr>
        <w:t xml:space="preserve">      </w:t>
      </w:r>
      <w:r>
        <w:rPr>
          <w:b/>
          <w:sz w:val="28"/>
        </w:rPr>
        <w:t xml:space="preserve">b/ deprivace - </w:t>
      </w:r>
      <w:r>
        <w:rPr>
          <w:sz w:val="28"/>
        </w:rPr>
        <w:t xml:space="preserve">strádání  v oblasti </w:t>
      </w:r>
    </w:p>
    <w:p w:rsidR="00310ABF" w:rsidRPr="00B33A21" w:rsidRDefault="00310ABF" w:rsidP="00B33A21">
      <w:pPr>
        <w:pStyle w:val="Odstavecseseznamem"/>
        <w:numPr>
          <w:ilvl w:val="0"/>
          <w:numId w:val="2"/>
        </w:numPr>
        <w:rPr>
          <w:sz w:val="28"/>
        </w:rPr>
      </w:pPr>
      <w:r w:rsidRPr="00B33A21">
        <w:rPr>
          <w:sz w:val="28"/>
        </w:rPr>
        <w:t>biologické</w:t>
      </w:r>
      <w:r w:rsidR="00B33A21">
        <w:rPr>
          <w:sz w:val="28"/>
        </w:rPr>
        <w:t>:</w:t>
      </w:r>
      <w:r w:rsidRPr="00B33A21">
        <w:rPr>
          <w:sz w:val="28"/>
        </w:rPr>
        <w:t xml:space="preserve"> hladovění, nemožnost pohybu</w:t>
      </w:r>
    </w:p>
    <w:p w:rsidR="00310ABF" w:rsidRPr="00B33A21" w:rsidRDefault="00310ABF" w:rsidP="00B33A21">
      <w:pPr>
        <w:pStyle w:val="Odstavecseseznamem"/>
        <w:numPr>
          <w:ilvl w:val="0"/>
          <w:numId w:val="2"/>
        </w:numPr>
        <w:rPr>
          <w:sz w:val="28"/>
        </w:rPr>
      </w:pPr>
      <w:r w:rsidRPr="00B33A21">
        <w:rPr>
          <w:sz w:val="28"/>
        </w:rPr>
        <w:t>senzorické</w:t>
      </w:r>
      <w:r w:rsidR="00B33A21">
        <w:rPr>
          <w:sz w:val="28"/>
        </w:rPr>
        <w:t>:</w:t>
      </w:r>
      <w:r w:rsidRPr="00B33A21">
        <w:rPr>
          <w:sz w:val="28"/>
        </w:rPr>
        <w:t xml:space="preserve"> nedostatek podnětů při upoutání na lůžko</w:t>
      </w:r>
    </w:p>
    <w:p w:rsidR="00310ABF" w:rsidRPr="00B33A21" w:rsidRDefault="00310ABF" w:rsidP="00B33A21">
      <w:pPr>
        <w:pStyle w:val="Odstavecseseznamem"/>
        <w:numPr>
          <w:ilvl w:val="0"/>
          <w:numId w:val="2"/>
        </w:numPr>
        <w:rPr>
          <w:b/>
          <w:sz w:val="28"/>
        </w:rPr>
      </w:pPr>
      <w:r w:rsidRPr="00B33A21">
        <w:rPr>
          <w:sz w:val="28"/>
        </w:rPr>
        <w:t>vývojové</w:t>
      </w:r>
      <w:r w:rsidR="00B33A21">
        <w:rPr>
          <w:sz w:val="28"/>
        </w:rPr>
        <w:t xml:space="preserve">: nedostatek podnětů </w:t>
      </w:r>
      <w:r w:rsidRPr="00B33A21">
        <w:rPr>
          <w:sz w:val="28"/>
        </w:rPr>
        <w:t xml:space="preserve">pro vývoj dětské osobnosti </w:t>
      </w:r>
    </w:p>
    <w:p w:rsidR="00310ABF" w:rsidRPr="00B33A21" w:rsidRDefault="00310ABF" w:rsidP="00B33A21">
      <w:pPr>
        <w:pStyle w:val="Odstavecseseznamem"/>
        <w:numPr>
          <w:ilvl w:val="0"/>
          <w:numId w:val="2"/>
        </w:numPr>
        <w:rPr>
          <w:sz w:val="28"/>
        </w:rPr>
      </w:pPr>
      <w:r w:rsidRPr="00B33A21">
        <w:rPr>
          <w:sz w:val="28"/>
        </w:rPr>
        <w:t>citové</w:t>
      </w:r>
      <w:r w:rsidR="00B33A21">
        <w:rPr>
          <w:sz w:val="28"/>
        </w:rPr>
        <w:t>: nedostatek</w:t>
      </w:r>
      <w:r w:rsidRPr="00B33A21">
        <w:rPr>
          <w:sz w:val="28"/>
        </w:rPr>
        <w:t xml:space="preserve"> citových podnětů</w:t>
      </w:r>
    </w:p>
    <w:p w:rsidR="00310ABF" w:rsidRPr="00B33A21" w:rsidRDefault="00310ABF" w:rsidP="00B33A21">
      <w:pPr>
        <w:pStyle w:val="Odstavecseseznamem"/>
        <w:numPr>
          <w:ilvl w:val="0"/>
          <w:numId w:val="2"/>
        </w:numPr>
        <w:rPr>
          <w:sz w:val="28"/>
        </w:rPr>
      </w:pPr>
      <w:r w:rsidRPr="00B33A21">
        <w:rPr>
          <w:sz w:val="28"/>
        </w:rPr>
        <w:t>sociální</w:t>
      </w:r>
      <w:r w:rsidR="00B33A21">
        <w:rPr>
          <w:sz w:val="28"/>
        </w:rPr>
        <w:t xml:space="preserve">: </w:t>
      </w:r>
      <w:r w:rsidRPr="00B33A21">
        <w:rPr>
          <w:sz w:val="28"/>
        </w:rPr>
        <w:t>izolace jedince</w:t>
      </w:r>
    </w:p>
    <w:p w:rsidR="00310ABF" w:rsidRDefault="00310ABF" w:rsidP="00310ABF">
      <w:pPr>
        <w:rPr>
          <w:b/>
          <w:sz w:val="32"/>
        </w:rPr>
      </w:pPr>
      <w:r>
        <w:rPr>
          <w:sz w:val="28"/>
        </w:rPr>
        <w:t xml:space="preserve">  </w:t>
      </w:r>
    </w:p>
    <w:p w:rsidR="00533897" w:rsidRDefault="00533897" w:rsidP="00310ABF">
      <w:pPr>
        <w:rPr>
          <w:b/>
          <w:sz w:val="32"/>
        </w:rPr>
      </w:pPr>
    </w:p>
    <w:p w:rsidR="00310ABF" w:rsidRDefault="00310ABF" w:rsidP="00310ABF">
      <w:pPr>
        <w:rPr>
          <w:b/>
          <w:sz w:val="32"/>
        </w:rPr>
      </w:pPr>
      <w:r>
        <w:rPr>
          <w:b/>
          <w:sz w:val="32"/>
        </w:rPr>
        <w:t>D. Konfliktové situace</w:t>
      </w:r>
    </w:p>
    <w:p w:rsidR="00310ABF" w:rsidRPr="00B33A21" w:rsidRDefault="00310ABF" w:rsidP="00B33A21">
      <w:pPr>
        <w:pStyle w:val="Odstavecseseznamem"/>
        <w:numPr>
          <w:ilvl w:val="0"/>
          <w:numId w:val="2"/>
        </w:numPr>
        <w:rPr>
          <w:sz w:val="28"/>
        </w:rPr>
      </w:pPr>
      <w:r w:rsidRPr="00B33A21">
        <w:rPr>
          <w:sz w:val="28"/>
        </w:rPr>
        <w:t>stře</w:t>
      </w:r>
      <w:r w:rsidR="00B33A21">
        <w:rPr>
          <w:sz w:val="28"/>
        </w:rPr>
        <w:t>t</w:t>
      </w:r>
      <w:r w:rsidRPr="00B33A21">
        <w:rPr>
          <w:sz w:val="28"/>
        </w:rPr>
        <w:t xml:space="preserve"> zájmů na cestě k cíli - působení dvou kladných sil</w:t>
      </w:r>
    </w:p>
    <w:p w:rsidR="00310ABF" w:rsidRDefault="00310ABF" w:rsidP="00310ABF">
      <w:pPr>
        <w:rPr>
          <w:sz w:val="28"/>
        </w:rPr>
      </w:pPr>
      <w:r>
        <w:rPr>
          <w:sz w:val="28"/>
        </w:rPr>
        <w:t xml:space="preserve">                          </w:t>
      </w:r>
      <w:r w:rsidR="00B33A21">
        <w:rPr>
          <w:sz w:val="28"/>
        </w:rPr>
        <w:t xml:space="preserve">                         - střet</w:t>
      </w:r>
      <w:r>
        <w:rPr>
          <w:sz w:val="28"/>
        </w:rPr>
        <w:t xml:space="preserve"> dvou odpudivých sil</w:t>
      </w:r>
    </w:p>
    <w:p w:rsidR="00310ABF" w:rsidRDefault="00310ABF" w:rsidP="00310ABF">
      <w:pPr>
        <w:rPr>
          <w:sz w:val="28"/>
        </w:rPr>
      </w:pPr>
      <w:r>
        <w:rPr>
          <w:sz w:val="28"/>
        </w:rPr>
        <w:t xml:space="preserve">                                                   - konflikt kladné a záporné tendence</w:t>
      </w:r>
    </w:p>
    <w:p w:rsidR="00B33A21" w:rsidRDefault="00310ABF" w:rsidP="00310ABF">
      <w:pPr>
        <w:rPr>
          <w:sz w:val="28"/>
        </w:rPr>
      </w:pPr>
      <w:r>
        <w:rPr>
          <w:sz w:val="28"/>
        </w:rPr>
        <w:t xml:space="preserve">      </w:t>
      </w:r>
      <w:r w:rsidR="00B33A21">
        <w:rPr>
          <w:sz w:val="28"/>
        </w:rPr>
        <w:tab/>
        <w:t>(</w:t>
      </w:r>
      <w:r>
        <w:rPr>
          <w:sz w:val="28"/>
        </w:rPr>
        <w:t>vnější konflikt - konflikt s jiným člověkem,</w:t>
      </w:r>
      <w:r w:rsidR="00B33A21">
        <w:rPr>
          <w:sz w:val="28"/>
        </w:rPr>
        <w:t xml:space="preserve"> </w:t>
      </w:r>
    </w:p>
    <w:p w:rsidR="00310ABF" w:rsidRDefault="00310ABF" w:rsidP="00B33A21">
      <w:pPr>
        <w:ind w:firstLine="708"/>
        <w:rPr>
          <w:sz w:val="28"/>
        </w:rPr>
      </w:pPr>
      <w:r>
        <w:rPr>
          <w:sz w:val="28"/>
        </w:rPr>
        <w:t>vnitřní konflikt - stře</w:t>
      </w:r>
      <w:r w:rsidR="00B33A21">
        <w:rPr>
          <w:sz w:val="28"/>
        </w:rPr>
        <w:t>t</w:t>
      </w:r>
      <w:r>
        <w:rPr>
          <w:sz w:val="28"/>
        </w:rPr>
        <w:t xml:space="preserve"> vnitřních tendencí</w:t>
      </w:r>
      <w:r w:rsidR="00B33A21">
        <w:rPr>
          <w:sz w:val="28"/>
        </w:rPr>
        <w:t>)</w:t>
      </w:r>
    </w:p>
    <w:p w:rsidR="00533897" w:rsidRDefault="00533897">
      <w:pPr>
        <w:overflowPunct/>
        <w:autoSpaceDE/>
        <w:autoSpaceDN/>
        <w:adjustRightInd/>
        <w:textAlignment w:val="auto"/>
        <w:rPr>
          <w:b/>
          <w:sz w:val="32"/>
        </w:rPr>
      </w:pPr>
      <w:r>
        <w:rPr>
          <w:b/>
          <w:sz w:val="32"/>
        </w:rPr>
        <w:br w:type="page"/>
      </w:r>
    </w:p>
    <w:p w:rsidR="00310ABF" w:rsidRDefault="00310ABF" w:rsidP="00310ABF">
      <w:pPr>
        <w:rPr>
          <w:b/>
          <w:sz w:val="32"/>
        </w:rPr>
      </w:pPr>
    </w:p>
    <w:p w:rsidR="00310ABF" w:rsidRDefault="00310ABF" w:rsidP="00310ABF">
      <w:pPr>
        <w:rPr>
          <w:b/>
          <w:sz w:val="32"/>
        </w:rPr>
      </w:pPr>
      <w:r>
        <w:rPr>
          <w:b/>
          <w:sz w:val="32"/>
        </w:rPr>
        <w:t xml:space="preserve">E. Stresové situace </w:t>
      </w:r>
    </w:p>
    <w:p w:rsidR="00310ABF" w:rsidRPr="00B33A21" w:rsidRDefault="00310ABF" w:rsidP="00310ABF">
      <w:pPr>
        <w:pStyle w:val="Odstavecseseznamem"/>
        <w:numPr>
          <w:ilvl w:val="0"/>
          <w:numId w:val="2"/>
        </w:numPr>
        <w:rPr>
          <w:sz w:val="28"/>
        </w:rPr>
      </w:pPr>
      <w:r w:rsidRPr="00B33A21">
        <w:rPr>
          <w:sz w:val="28"/>
        </w:rPr>
        <w:t>rušivá okolnost znesnadňuje uspokojování potřeb-y, plnění úkolů</w:t>
      </w:r>
      <w:r w:rsidR="00B33A21">
        <w:rPr>
          <w:sz w:val="28"/>
        </w:rPr>
        <w:t xml:space="preserve"> a</w:t>
      </w:r>
      <w:r w:rsidRPr="00B33A21">
        <w:rPr>
          <w:sz w:val="28"/>
        </w:rPr>
        <w:t xml:space="preserve"> dosažení cíle</w:t>
      </w:r>
    </w:p>
    <w:p w:rsidR="00310ABF" w:rsidRPr="00B33A21" w:rsidRDefault="00310ABF" w:rsidP="00B33A21">
      <w:pPr>
        <w:pStyle w:val="Odstavecseseznamem"/>
        <w:numPr>
          <w:ilvl w:val="0"/>
          <w:numId w:val="2"/>
        </w:numPr>
        <w:rPr>
          <w:sz w:val="28"/>
        </w:rPr>
      </w:pPr>
      <w:r w:rsidRPr="00B33A21">
        <w:rPr>
          <w:sz w:val="28"/>
        </w:rPr>
        <w:t>i při silné motivaci je adaptace těžká až nemožná</w:t>
      </w:r>
    </w:p>
    <w:p w:rsidR="00533897" w:rsidRDefault="00310ABF" w:rsidP="00310ABF">
      <w:pPr>
        <w:rPr>
          <w:sz w:val="28"/>
        </w:rPr>
      </w:pPr>
      <w:r>
        <w:rPr>
          <w:sz w:val="28"/>
        </w:rPr>
        <w:t xml:space="preserve">      </w:t>
      </w:r>
    </w:p>
    <w:p w:rsidR="00310ABF" w:rsidRDefault="00310ABF" w:rsidP="00310ABF">
      <w:pPr>
        <w:rPr>
          <w:b/>
          <w:sz w:val="32"/>
        </w:rPr>
      </w:pPr>
      <w:r>
        <w:rPr>
          <w:sz w:val="28"/>
        </w:rPr>
        <w:t xml:space="preserve">                                                                         </w:t>
      </w:r>
    </w:p>
    <w:p w:rsidR="00310ABF" w:rsidRDefault="00310ABF" w:rsidP="00310ABF">
      <w:pPr>
        <w:rPr>
          <w:b/>
          <w:sz w:val="32"/>
        </w:rPr>
      </w:pPr>
      <w:r>
        <w:rPr>
          <w:b/>
          <w:sz w:val="32"/>
        </w:rPr>
        <w:t xml:space="preserve">F. Situace typu </w:t>
      </w:r>
      <w:proofErr w:type="spellStart"/>
      <w:r>
        <w:rPr>
          <w:b/>
          <w:sz w:val="32"/>
        </w:rPr>
        <w:t>burnt</w:t>
      </w:r>
      <w:proofErr w:type="spellEnd"/>
      <w:r>
        <w:rPr>
          <w:b/>
          <w:sz w:val="32"/>
        </w:rPr>
        <w:t>-</w:t>
      </w:r>
      <w:proofErr w:type="spellStart"/>
      <w:r>
        <w:rPr>
          <w:b/>
          <w:sz w:val="32"/>
        </w:rPr>
        <w:t>out</w:t>
      </w:r>
      <w:proofErr w:type="spellEnd"/>
      <w:r>
        <w:rPr>
          <w:b/>
          <w:sz w:val="32"/>
        </w:rPr>
        <w:t xml:space="preserve"> </w:t>
      </w:r>
      <w:r w:rsidRPr="00B33A21">
        <w:rPr>
          <w:sz w:val="32"/>
        </w:rPr>
        <w:t>(</w:t>
      </w:r>
      <w:r w:rsidR="00B33A21" w:rsidRPr="00B33A21">
        <w:rPr>
          <w:sz w:val="32"/>
        </w:rPr>
        <w:t xml:space="preserve">čti </w:t>
      </w:r>
      <w:r w:rsidRPr="00B33A21">
        <w:rPr>
          <w:sz w:val="32"/>
        </w:rPr>
        <w:t>„</w:t>
      </w:r>
      <w:proofErr w:type="spellStart"/>
      <w:r w:rsidRPr="00B33A21">
        <w:rPr>
          <w:sz w:val="32"/>
        </w:rPr>
        <w:t>bern</w:t>
      </w:r>
      <w:proofErr w:type="spellEnd"/>
      <w:r w:rsidRPr="00B33A21">
        <w:rPr>
          <w:sz w:val="32"/>
        </w:rPr>
        <w:t xml:space="preserve"> aut“) </w:t>
      </w:r>
    </w:p>
    <w:p w:rsidR="00310ABF" w:rsidRDefault="00310ABF" w:rsidP="00310ABF">
      <w:pPr>
        <w:jc w:val="center"/>
        <w:rPr>
          <w:sz w:val="28"/>
        </w:rPr>
      </w:pPr>
      <w:r>
        <w:rPr>
          <w:b/>
          <w:sz w:val="32"/>
        </w:rPr>
        <w:t xml:space="preserve">    </w:t>
      </w:r>
      <w:r>
        <w:rPr>
          <w:sz w:val="28"/>
        </w:rPr>
        <w:t>= syndrom vypálení</w:t>
      </w:r>
      <w:r w:rsidR="00B33A21">
        <w:rPr>
          <w:sz w:val="28"/>
        </w:rPr>
        <w:t>, vyhoření</w:t>
      </w:r>
      <w:r>
        <w:rPr>
          <w:sz w:val="28"/>
        </w:rPr>
        <w:t xml:space="preserve"> či vyprahlost</w:t>
      </w:r>
      <w:r w:rsidR="00B33A21">
        <w:rPr>
          <w:sz w:val="28"/>
        </w:rPr>
        <w:t>i</w:t>
      </w:r>
    </w:p>
    <w:p w:rsidR="00310ABF" w:rsidRPr="00310ABF" w:rsidRDefault="00310ABF" w:rsidP="00310ABF"/>
    <w:sectPr w:rsidR="00310ABF" w:rsidRPr="00310ABF" w:rsidSect="005F0B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897" w:rsidRDefault="00533897" w:rsidP="00533897">
      <w:r>
        <w:separator/>
      </w:r>
    </w:p>
  </w:endnote>
  <w:endnote w:type="continuationSeparator" w:id="0">
    <w:p w:rsidR="00533897" w:rsidRDefault="00533897" w:rsidP="00533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897" w:rsidRDefault="00533897">
    <w:pPr>
      <w:pStyle w:val="Zpat"/>
    </w:pPr>
    <w:r w:rsidRPr="00533897">
      <w:drawing>
        <wp:inline distT="0" distB="0" distL="0" distR="0">
          <wp:extent cx="5760720" cy="1162685"/>
          <wp:effectExtent l="19050" t="0" r="0" b="0"/>
          <wp:docPr id="1" name="Obrázek 0" descr="obr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62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897" w:rsidRDefault="00533897" w:rsidP="00533897">
      <w:r>
        <w:separator/>
      </w:r>
    </w:p>
  </w:footnote>
  <w:footnote w:type="continuationSeparator" w:id="0">
    <w:p w:rsidR="00533897" w:rsidRDefault="00533897" w:rsidP="005338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059B"/>
    <w:multiLevelType w:val="hybridMultilevel"/>
    <w:tmpl w:val="67163B00"/>
    <w:lvl w:ilvl="0" w:tplc="0405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">
    <w:nsid w:val="14B512B0"/>
    <w:multiLevelType w:val="hybridMultilevel"/>
    <w:tmpl w:val="2062A5BC"/>
    <w:lvl w:ilvl="0" w:tplc="76587FD8">
      <w:numFmt w:val="bullet"/>
      <w:lvlText w:val="-"/>
      <w:lvlJc w:val="left"/>
      <w:pPr>
        <w:ind w:left="142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2">
    <w:nsid w:val="2D320A7D"/>
    <w:multiLevelType w:val="hybridMultilevel"/>
    <w:tmpl w:val="3AD8FC1A"/>
    <w:lvl w:ilvl="0" w:tplc="76587FD8">
      <w:numFmt w:val="bullet"/>
      <w:lvlText w:val="-"/>
      <w:lvlJc w:val="left"/>
      <w:pPr>
        <w:ind w:left="124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3">
    <w:nsid w:val="3B8218D7"/>
    <w:multiLevelType w:val="hybridMultilevel"/>
    <w:tmpl w:val="26D65F3A"/>
    <w:lvl w:ilvl="0" w:tplc="76587FD8">
      <w:numFmt w:val="bullet"/>
      <w:lvlText w:val="-"/>
      <w:lvlJc w:val="left"/>
      <w:pPr>
        <w:ind w:left="124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4">
    <w:nsid w:val="70857F7D"/>
    <w:multiLevelType w:val="hybridMultilevel"/>
    <w:tmpl w:val="6D085096"/>
    <w:lvl w:ilvl="0" w:tplc="76587FD8"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F23A7A"/>
    <w:multiLevelType w:val="hybridMultilevel"/>
    <w:tmpl w:val="C1FC7E96"/>
    <w:lvl w:ilvl="0" w:tplc="76587FD8"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ABF"/>
    <w:rsid w:val="00310ABF"/>
    <w:rsid w:val="00352E6E"/>
    <w:rsid w:val="00511F36"/>
    <w:rsid w:val="00533897"/>
    <w:rsid w:val="005F0BF5"/>
    <w:rsid w:val="00B33A21"/>
    <w:rsid w:val="00D60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0ABF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3A2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5338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33897"/>
    <w:rPr>
      <w:rFonts w:ascii="Arial" w:hAnsi="Arial"/>
    </w:rPr>
  </w:style>
  <w:style w:type="paragraph" w:styleId="Zpat">
    <w:name w:val="footer"/>
    <w:basedOn w:val="Normln"/>
    <w:link w:val="ZpatChar"/>
    <w:uiPriority w:val="99"/>
    <w:semiHidden/>
    <w:unhideWhenUsed/>
    <w:rsid w:val="005338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33897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38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8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SVÍZELNÁ   SITUACE - typy svízelných situací</vt:lpstr>
    </vt:vector>
  </TitlesOfParts>
  <Company>VOŠZ a SZŠ  Hradec Králové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SVÍZELNÁ   SITUACE - typy svízelných situací</dc:title>
  <dc:creator>kader</dc:creator>
  <cp:lastModifiedBy>lamic</cp:lastModifiedBy>
  <cp:revision>4</cp:revision>
  <dcterms:created xsi:type="dcterms:W3CDTF">2014-01-28T08:44:00Z</dcterms:created>
  <dcterms:modified xsi:type="dcterms:W3CDTF">2014-01-28T10:55:00Z</dcterms:modified>
</cp:coreProperties>
</file>