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3F" w:rsidRPr="00474EC0" w:rsidRDefault="00D2723F" w:rsidP="00474EC0">
      <w:pPr>
        <w:widowControl w:val="0"/>
        <w:autoSpaceDE w:val="0"/>
        <w:autoSpaceDN w:val="0"/>
        <w:adjustRightInd w:val="0"/>
        <w:spacing w:after="0"/>
        <w:rPr>
          <w:b/>
          <w:bCs/>
          <w:color w:val="FF0000"/>
          <w:sz w:val="36"/>
          <w:szCs w:val="36"/>
        </w:rPr>
      </w:pPr>
      <w:r w:rsidRPr="00474EC0">
        <w:rPr>
          <w:b/>
          <w:bCs/>
          <w:color w:val="FF0000"/>
          <w:sz w:val="32"/>
          <w:szCs w:val="36"/>
        </w:rPr>
        <w:t>Péče o seniora s demencí</w:t>
      </w:r>
    </w:p>
    <w:p w:rsidR="00424413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b/>
          <w:bCs/>
          <w:color w:val="FF0000"/>
          <w:sz w:val="24"/>
          <w:szCs w:val="24"/>
          <w:u w:val="single"/>
        </w:rPr>
      </w:pPr>
    </w:p>
    <w:p w:rsidR="00424413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b/>
          <w:bCs/>
          <w:color w:val="FF0000"/>
          <w:sz w:val="24"/>
          <w:szCs w:val="24"/>
          <w:u w:val="single"/>
        </w:rPr>
      </w:pPr>
      <w:r w:rsidRPr="00D45A6B">
        <w:rPr>
          <w:b/>
          <w:bCs/>
          <w:color w:val="FF0000"/>
          <w:sz w:val="24"/>
          <w:szCs w:val="24"/>
          <w:u w:val="single"/>
        </w:rPr>
        <w:t>DEMENCE</w:t>
      </w:r>
    </w:p>
    <w:p w:rsidR="00130FD8" w:rsidRPr="00D45A6B" w:rsidRDefault="00130FD8" w:rsidP="00474EC0">
      <w:pPr>
        <w:widowControl w:val="0"/>
        <w:autoSpaceDE w:val="0"/>
        <w:autoSpaceDN w:val="0"/>
        <w:adjustRightInd w:val="0"/>
        <w:spacing w:after="0"/>
        <w:rPr>
          <w:bCs/>
          <w:sz w:val="24"/>
          <w:szCs w:val="24"/>
        </w:rPr>
      </w:pPr>
      <w:r w:rsidRPr="00D45A6B">
        <w:rPr>
          <w:bCs/>
          <w:sz w:val="24"/>
          <w:szCs w:val="24"/>
        </w:rPr>
        <w:t xml:space="preserve">Demence je velký problém současné stárnoucí populace, </w:t>
      </w:r>
      <w:r w:rsidR="008071D3" w:rsidRPr="00D45A6B">
        <w:rPr>
          <w:bCs/>
          <w:sz w:val="24"/>
          <w:szCs w:val="24"/>
        </w:rPr>
        <w:t xml:space="preserve">spolu s cukrovkou a mozkovými příhodami </w:t>
      </w:r>
      <w:r w:rsidR="00474EC0">
        <w:rPr>
          <w:bCs/>
          <w:sz w:val="24"/>
          <w:szCs w:val="24"/>
        </w:rPr>
        <w:t xml:space="preserve">se </w:t>
      </w:r>
      <w:r w:rsidRPr="00D45A6B">
        <w:rPr>
          <w:bCs/>
          <w:sz w:val="24"/>
          <w:szCs w:val="24"/>
        </w:rPr>
        <w:t>stává jedn</w:t>
      </w:r>
      <w:r w:rsidR="008071D3" w:rsidRPr="00D45A6B">
        <w:rPr>
          <w:bCs/>
          <w:sz w:val="24"/>
          <w:szCs w:val="24"/>
        </w:rPr>
        <w:t>ím z nejčastějších onemocnění.</w:t>
      </w:r>
    </w:p>
    <w:p w:rsidR="00130FD8" w:rsidRPr="00D45A6B" w:rsidRDefault="00130FD8" w:rsidP="00474EC0">
      <w:pPr>
        <w:widowControl w:val="0"/>
        <w:autoSpaceDE w:val="0"/>
        <w:autoSpaceDN w:val="0"/>
        <w:adjustRightInd w:val="0"/>
        <w:spacing w:after="0"/>
        <w:rPr>
          <w:bCs/>
          <w:sz w:val="24"/>
          <w:szCs w:val="24"/>
        </w:rPr>
      </w:pPr>
      <w:r w:rsidRPr="00D45A6B">
        <w:rPr>
          <w:bCs/>
          <w:sz w:val="24"/>
          <w:szCs w:val="24"/>
        </w:rPr>
        <w:t xml:space="preserve">Přináší </w:t>
      </w:r>
      <w:r w:rsidR="00474EC0">
        <w:rPr>
          <w:bCs/>
          <w:sz w:val="24"/>
          <w:szCs w:val="24"/>
        </w:rPr>
        <w:t xml:space="preserve">s </w:t>
      </w:r>
      <w:r w:rsidRPr="00D45A6B">
        <w:rPr>
          <w:bCs/>
          <w:sz w:val="24"/>
          <w:szCs w:val="24"/>
        </w:rPr>
        <w:t>sebou</w:t>
      </w:r>
      <w:r w:rsidR="00B9280F" w:rsidRPr="00D45A6B">
        <w:rPr>
          <w:bCs/>
          <w:sz w:val="24"/>
          <w:szCs w:val="24"/>
        </w:rPr>
        <w:t xml:space="preserve"> nejen zdravotní potíže, ale</w:t>
      </w:r>
      <w:r w:rsidRPr="00D45A6B">
        <w:rPr>
          <w:bCs/>
          <w:sz w:val="24"/>
          <w:szCs w:val="24"/>
        </w:rPr>
        <w:t xml:space="preserve"> </w:t>
      </w:r>
      <w:r w:rsidR="00550C33" w:rsidRPr="00D45A6B">
        <w:rPr>
          <w:bCs/>
          <w:sz w:val="24"/>
          <w:szCs w:val="24"/>
        </w:rPr>
        <w:t>i</w:t>
      </w:r>
      <w:r w:rsidRPr="00D45A6B">
        <w:rPr>
          <w:bCs/>
          <w:sz w:val="24"/>
          <w:szCs w:val="24"/>
        </w:rPr>
        <w:t xml:space="preserve"> sociální a ekonomické</w:t>
      </w:r>
      <w:r w:rsidR="00474EC0">
        <w:rPr>
          <w:bCs/>
          <w:sz w:val="24"/>
          <w:szCs w:val="24"/>
        </w:rPr>
        <w:t xml:space="preserve"> komplikace</w:t>
      </w:r>
      <w:r w:rsidRPr="00D45A6B">
        <w:rPr>
          <w:bCs/>
          <w:sz w:val="24"/>
          <w:szCs w:val="24"/>
        </w:rPr>
        <w:t>.</w:t>
      </w:r>
    </w:p>
    <w:p w:rsidR="00C91AA5" w:rsidRPr="00D45A6B" w:rsidRDefault="00C91AA5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D2723F" w:rsidRPr="00D45A6B" w:rsidRDefault="00CE6A9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Demence</w:t>
      </w:r>
      <w:r w:rsidR="00D2723F" w:rsidRPr="00D45A6B">
        <w:rPr>
          <w:sz w:val="24"/>
          <w:szCs w:val="24"/>
        </w:rPr>
        <w:t xml:space="preserve"> znamená </w:t>
      </w:r>
      <w:r w:rsidR="00474EC0">
        <w:rPr>
          <w:sz w:val="24"/>
          <w:szCs w:val="24"/>
        </w:rPr>
        <w:t>„</w:t>
      </w:r>
      <w:r w:rsidRPr="00D45A6B">
        <w:rPr>
          <w:sz w:val="24"/>
          <w:szCs w:val="24"/>
        </w:rPr>
        <w:t>být bez mysli"</w:t>
      </w:r>
      <w:r w:rsidR="00D45A6B">
        <w:rPr>
          <w:sz w:val="24"/>
          <w:szCs w:val="24"/>
        </w:rPr>
        <w:t xml:space="preserve"> </w:t>
      </w:r>
      <w:r w:rsidR="00474EC0">
        <w:rPr>
          <w:sz w:val="24"/>
          <w:szCs w:val="24"/>
        </w:rPr>
        <w:t>nebo „</w:t>
      </w:r>
      <w:r w:rsidRPr="00D45A6B">
        <w:rPr>
          <w:sz w:val="24"/>
          <w:szCs w:val="24"/>
        </w:rPr>
        <w:t>bez rozumu”.</w:t>
      </w:r>
      <w:r w:rsidR="00D2723F" w:rsidRPr="00D45A6B">
        <w:rPr>
          <w:sz w:val="24"/>
          <w:szCs w:val="24"/>
        </w:rPr>
        <w:t xml:space="preserve"> Člověk postižený demencí postupně upadává, mění své chování, návyky, není schopen vykonávat denní činnosti, dochází ke ztrátě samostatné existence.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Poruchy chování jsou způsobeny především úbytkem intelektu, paměti (kognitivních funkcí) a soběstačnosti. Příznaky se mění podle stadia onemocnění, vliv má i osobnost nemocného a prostředí, ve kterém žije. Počáteční časté deprese a úzkost zdánlivě ustupují, do popředí vystupují poruchy chování (tzv.</w:t>
      </w:r>
      <w:r w:rsidR="00D45A6B">
        <w:rPr>
          <w:sz w:val="24"/>
          <w:szCs w:val="24"/>
        </w:rPr>
        <w:t xml:space="preserve"> </w:t>
      </w:r>
      <w:r w:rsidRPr="00D45A6B">
        <w:rPr>
          <w:sz w:val="24"/>
          <w:szCs w:val="24"/>
        </w:rPr>
        <w:t>problémové chování). Situace je závažná jak pro pacienty, tak pro jejich rodiny i pečovatele. Vede k vyčerpání, rodina se často rozhoduje pro ústavní péči.</w:t>
      </w:r>
    </w:p>
    <w:p w:rsidR="0041120C" w:rsidRPr="00D45A6B" w:rsidRDefault="0041120C" w:rsidP="00474E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50C33" w:rsidRPr="00D45A6B" w:rsidRDefault="00550C33" w:rsidP="00474E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50C33" w:rsidRPr="00D45A6B" w:rsidRDefault="00550C33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D45A6B">
        <w:rPr>
          <w:b/>
          <w:color w:val="FF0000"/>
          <w:sz w:val="24"/>
          <w:szCs w:val="24"/>
        </w:rPr>
        <w:t>Základní klinické příznaky demencí</w:t>
      </w:r>
    </w:p>
    <w:p w:rsidR="00550C33" w:rsidRPr="00D45A6B" w:rsidRDefault="00550C3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Vyskytují se tři základní okruhy postižení, které se prolínají:</w:t>
      </w:r>
    </w:p>
    <w:p w:rsidR="00550C33" w:rsidRPr="00D45A6B" w:rsidRDefault="00550C33" w:rsidP="00474E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postižení kognitivních (poznávacích) funkcí,</w:t>
      </w:r>
    </w:p>
    <w:p w:rsidR="00550C33" w:rsidRPr="00D45A6B" w:rsidRDefault="00D45A6B" w:rsidP="00474E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postižení </w:t>
      </w:r>
      <w:r w:rsidR="00550C33" w:rsidRPr="00D45A6B">
        <w:rPr>
          <w:sz w:val="24"/>
          <w:szCs w:val="24"/>
        </w:rPr>
        <w:t>běžných denních aktivit,</w:t>
      </w:r>
    </w:p>
    <w:p w:rsidR="00550C33" w:rsidRPr="00D45A6B" w:rsidRDefault="00550C33" w:rsidP="00474E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poruchy chování (behaviorální)</w:t>
      </w:r>
      <w:r w:rsidR="00C946D5" w:rsidRPr="00D45A6B">
        <w:rPr>
          <w:sz w:val="24"/>
          <w:szCs w:val="24"/>
        </w:rPr>
        <w:t xml:space="preserve"> a psychologické příznaky</w:t>
      </w:r>
    </w:p>
    <w:p w:rsidR="00C946D5" w:rsidRPr="00D45A6B" w:rsidRDefault="00C946D5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</w:p>
    <w:p w:rsidR="00550C33" w:rsidRPr="00D45A6B" w:rsidRDefault="00C946D5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D45A6B">
        <w:rPr>
          <w:b/>
          <w:color w:val="FF0000"/>
          <w:sz w:val="24"/>
          <w:szCs w:val="24"/>
        </w:rPr>
        <w:t>Postižení kognitivních (poznávacích) funkcí</w:t>
      </w:r>
    </w:p>
    <w:p w:rsidR="00C946D5" w:rsidRPr="00D45A6B" w:rsidRDefault="00C946D5" w:rsidP="00474E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sz w:val="24"/>
          <w:szCs w:val="24"/>
        </w:rPr>
      </w:pPr>
      <w:r w:rsidRPr="00D45A6B">
        <w:rPr>
          <w:sz w:val="24"/>
          <w:szCs w:val="24"/>
        </w:rPr>
        <w:t xml:space="preserve">poruchy paměti, pozornosti, </w:t>
      </w:r>
      <w:r w:rsidR="00DA66D6" w:rsidRPr="00D45A6B">
        <w:rPr>
          <w:sz w:val="24"/>
          <w:szCs w:val="24"/>
        </w:rPr>
        <w:t xml:space="preserve">motivace, intelektu, </w:t>
      </w:r>
      <w:r w:rsidR="00DA66D6" w:rsidRPr="00474EC0">
        <w:rPr>
          <w:sz w:val="24"/>
          <w:szCs w:val="24"/>
        </w:rPr>
        <w:t>ztráta soudnosti a schopnosti logického myšlení</w:t>
      </w:r>
      <w:r w:rsidR="00CE6A93" w:rsidRPr="00474EC0">
        <w:rPr>
          <w:sz w:val="24"/>
          <w:szCs w:val="24"/>
        </w:rPr>
        <w:t>, ztráta schopnosti číst, psát, počítat, chápat a učit se, poruchy vyjadřovacích schopností</w:t>
      </w:r>
      <w:r w:rsidR="00CE6A93" w:rsidRPr="00D45A6B">
        <w:t xml:space="preserve"> </w:t>
      </w:r>
    </w:p>
    <w:p w:rsidR="00C946D5" w:rsidRPr="00D45A6B" w:rsidRDefault="00C946D5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</w:p>
    <w:p w:rsidR="00C946D5" w:rsidRPr="00D45A6B" w:rsidRDefault="00C946D5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D45A6B">
        <w:rPr>
          <w:b/>
          <w:color w:val="FF0000"/>
          <w:sz w:val="24"/>
          <w:szCs w:val="24"/>
        </w:rPr>
        <w:t>Postižení běžných denních aktivit</w:t>
      </w:r>
    </w:p>
    <w:p w:rsidR="00DA66D6" w:rsidRPr="00D45A6B" w:rsidRDefault="00FF67EF" w:rsidP="00474EC0">
      <w:pPr>
        <w:pStyle w:val="Normlnweb"/>
        <w:numPr>
          <w:ilvl w:val="0"/>
          <w:numId w:val="5"/>
        </w:numPr>
        <w:spacing w:before="0" w:beforeAutospacing="0" w:line="276" w:lineRule="auto"/>
        <w:rPr>
          <w:rFonts w:asciiTheme="minorHAnsi" w:hAnsiTheme="minorHAnsi"/>
        </w:rPr>
      </w:pPr>
      <w:r w:rsidRPr="00D45A6B">
        <w:rPr>
          <w:rStyle w:val="Siln"/>
          <w:rFonts w:asciiTheme="minorHAnsi" w:hAnsiTheme="minorHAnsi"/>
          <w:b w:val="0"/>
          <w:bCs/>
        </w:rPr>
        <w:t>porucha</w:t>
      </w:r>
      <w:r w:rsidR="00DA66D6" w:rsidRPr="00D45A6B">
        <w:rPr>
          <w:rStyle w:val="Siln"/>
          <w:rFonts w:asciiTheme="minorHAnsi" w:hAnsiTheme="minorHAnsi"/>
          <w:b w:val="0"/>
          <w:bCs/>
        </w:rPr>
        <w:t xml:space="preserve"> prostorové představivosti a orientace</w:t>
      </w:r>
      <w:r w:rsidR="00DA66D6" w:rsidRPr="00D45A6B">
        <w:rPr>
          <w:rFonts w:asciiTheme="minorHAnsi" w:hAnsiTheme="minorHAnsi"/>
          <w:b/>
        </w:rPr>
        <w:t>,</w:t>
      </w:r>
      <w:r w:rsidR="00DA66D6" w:rsidRPr="00D45A6B">
        <w:rPr>
          <w:rFonts w:asciiTheme="minorHAnsi" w:hAnsiTheme="minorHAnsi"/>
        </w:rPr>
        <w:t xml:space="preserve"> což vede v běžném životě k tomu, že pacient bloudí i v míste</w:t>
      </w:r>
      <w:r w:rsidR="008071D3" w:rsidRPr="00D45A6B">
        <w:rPr>
          <w:rFonts w:asciiTheme="minorHAnsi" w:hAnsiTheme="minorHAnsi"/>
        </w:rPr>
        <w:t>ch, která normálně důvěrně znal</w:t>
      </w:r>
    </w:p>
    <w:p w:rsidR="00DA66D6" w:rsidRPr="00D45A6B" w:rsidRDefault="00DA66D6" w:rsidP="00474EC0">
      <w:pPr>
        <w:pStyle w:val="Normlnweb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5A6B">
        <w:rPr>
          <w:rStyle w:val="Siln"/>
          <w:rFonts w:asciiTheme="minorHAnsi" w:hAnsiTheme="minorHAnsi"/>
          <w:b w:val="0"/>
          <w:bCs/>
        </w:rPr>
        <w:t>poruchy exekutivních funkcí</w:t>
      </w:r>
      <w:r w:rsidRPr="00D45A6B">
        <w:rPr>
          <w:rFonts w:asciiTheme="minorHAnsi" w:hAnsiTheme="minorHAnsi"/>
        </w:rPr>
        <w:t>, které se projeví neschopností pacie</w:t>
      </w:r>
      <w:r w:rsidR="00987FDD">
        <w:rPr>
          <w:rFonts w:asciiTheme="minorHAnsi" w:hAnsiTheme="minorHAnsi"/>
        </w:rPr>
        <w:t>nta vykonávat složitější úkony</w:t>
      </w:r>
      <w:r w:rsidRPr="00D45A6B">
        <w:rPr>
          <w:rFonts w:asciiTheme="minorHAnsi" w:hAnsiTheme="minorHAnsi"/>
        </w:rPr>
        <w:t xml:space="preserve"> </w:t>
      </w:r>
      <w:r w:rsidR="00987FDD">
        <w:rPr>
          <w:rFonts w:asciiTheme="minorHAnsi" w:hAnsiTheme="minorHAnsi"/>
        </w:rPr>
        <w:t>(</w:t>
      </w:r>
      <w:r w:rsidRPr="00D45A6B">
        <w:rPr>
          <w:rFonts w:asciiTheme="minorHAnsi" w:hAnsiTheme="minorHAnsi"/>
        </w:rPr>
        <w:t>kuchařka zapomene vařit i ta nejje</w:t>
      </w:r>
      <w:r w:rsidR="008071D3" w:rsidRPr="00D45A6B">
        <w:rPr>
          <w:rFonts w:asciiTheme="minorHAnsi" w:hAnsiTheme="minorHAnsi"/>
        </w:rPr>
        <w:t>dnodušší jídla)</w:t>
      </w:r>
    </w:p>
    <w:p w:rsidR="00DA66D6" w:rsidRPr="00D45A6B" w:rsidRDefault="00DA66D6" w:rsidP="00474E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D2723F" w:rsidRPr="00D45A6B" w:rsidRDefault="0041120C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b/>
          <w:bCs/>
          <w:color w:val="FF0000"/>
          <w:sz w:val="24"/>
          <w:szCs w:val="24"/>
        </w:rPr>
        <w:lastRenderedPageBreak/>
        <w:t>P</w:t>
      </w:r>
      <w:r w:rsidR="00D2723F" w:rsidRPr="00D45A6B">
        <w:rPr>
          <w:b/>
          <w:bCs/>
          <w:color w:val="FF0000"/>
          <w:sz w:val="24"/>
          <w:szCs w:val="24"/>
        </w:rPr>
        <w:t>oruchy chování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psychomotorický neklid (neúčelné aktivity, bloudění, dezorientace, nepoznávání blízkých osob, úzkost)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agresivita (bití, sexuální násilí)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 xml:space="preserve">chování společensky nevhodné a nepřiměřené (nedodržování hygieny, hromadění předmětů, močení a kálení na nevhodných místech, vulgarizmy, obscénnosti, nepřiměřené oblečení) 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specifické psychiatrické příznaky (porucha spánkového rytmu - spánková inverze, bludy, halucinace a reakce na ně)</w:t>
      </w:r>
    </w:p>
    <w:p w:rsidR="00DA66D6" w:rsidRPr="00D45A6B" w:rsidRDefault="00DA66D6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Chování se značně odlišuje od společenských norem, může vážně ohrozit bezpečí klienta i bezpečí pečujících.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Demence má podstatný vliv na kvalitu života nemocného i jeho rodiny. Zátěž členů rodiny i pečujících je veliká.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b/>
          <w:bCs/>
          <w:color w:val="FF0000"/>
          <w:sz w:val="24"/>
          <w:szCs w:val="24"/>
        </w:rPr>
      </w:pPr>
      <w:r w:rsidRPr="00D45A6B">
        <w:rPr>
          <w:b/>
          <w:bCs/>
          <w:color w:val="FF0000"/>
          <w:sz w:val="24"/>
          <w:szCs w:val="24"/>
        </w:rPr>
        <w:t>Nejčastější problémy v každodenním životě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utíkání</w:t>
      </w:r>
    </w:p>
    <w:p w:rsidR="00D2723F" w:rsidRPr="00D45A6B" w:rsidRDefault="00474EC0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agresi</w:t>
      </w:r>
      <w:r w:rsidR="00D2723F" w:rsidRPr="00D45A6B">
        <w:rPr>
          <w:sz w:val="24"/>
          <w:szCs w:val="24"/>
        </w:rPr>
        <w:t>vní nebo křičící klient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odmontovávání různých částí bytového zařízení, pomůcek</w:t>
      </w:r>
      <w:r w:rsidR="00474EC0">
        <w:rPr>
          <w:sz w:val="24"/>
          <w:szCs w:val="24"/>
        </w:rPr>
        <w:t xml:space="preserve"> apod.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opakované svlékání šatů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 xml:space="preserve">pozor na </w:t>
      </w:r>
      <w:r w:rsidR="00474EC0">
        <w:rPr>
          <w:sz w:val="24"/>
          <w:szCs w:val="24"/>
        </w:rPr>
        <w:t>„</w:t>
      </w:r>
      <w:r w:rsidRPr="00D45A6B">
        <w:rPr>
          <w:sz w:val="24"/>
          <w:szCs w:val="24"/>
        </w:rPr>
        <w:t>tiché klienty", kteří se stahují do ústraní, nejedí, nepijí</w:t>
      </w:r>
    </w:p>
    <w:p w:rsidR="00D2723F" w:rsidRPr="00D45A6B" w:rsidRDefault="00D2723F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používání vlastní jiné řeči, vyprávění příběhů, básniček</w:t>
      </w:r>
    </w:p>
    <w:p w:rsidR="008D0786" w:rsidRPr="00D45A6B" w:rsidRDefault="008D0786" w:rsidP="00474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nedodržování hygienických návyků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Klient s demencí špatně snáší jakýkoliv stres. Nejlépe se cítí v dobře známém prostředí, mezi známými tvářemi. Každá změna je pro něj velkou psychickou zátěží. Pozor také na hlasitou hudbu!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D2723F" w:rsidRPr="00D45A6B" w:rsidRDefault="00D2723F" w:rsidP="00474EC0">
      <w:pPr>
        <w:widowControl w:val="0"/>
        <w:autoSpaceDE w:val="0"/>
        <w:autoSpaceDN w:val="0"/>
        <w:adjustRightInd w:val="0"/>
        <w:spacing w:after="0"/>
        <w:rPr>
          <w:b/>
          <w:bCs/>
          <w:color w:val="FF0000"/>
          <w:sz w:val="24"/>
          <w:szCs w:val="24"/>
        </w:rPr>
      </w:pPr>
      <w:r w:rsidRPr="00D45A6B">
        <w:rPr>
          <w:b/>
          <w:bCs/>
          <w:color w:val="FF0000"/>
          <w:sz w:val="24"/>
          <w:szCs w:val="24"/>
        </w:rPr>
        <w:t>Postup při komunikaci s dementním klientem</w:t>
      </w:r>
    </w:p>
    <w:p w:rsidR="00D2723F" w:rsidRPr="00D45A6B" w:rsidRDefault="00D2723F" w:rsidP="00474E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jasně, zřetelně a pomalu mluvit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opakovat informace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nediskutovat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ignorovat obvinění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trpělivě naslouchat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lastRenderedPageBreak/>
        <w:t>poskytnout klientovi dostatek času na odpověď</w:t>
      </w:r>
    </w:p>
    <w:p w:rsidR="00D2723F" w:rsidRPr="00D45A6B" w:rsidRDefault="00D2723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neopravovat jeho chyby v</w:t>
      </w:r>
      <w:r w:rsidR="00FF67EF" w:rsidRPr="00D45A6B">
        <w:rPr>
          <w:sz w:val="24"/>
          <w:szCs w:val="24"/>
        </w:rPr>
        <w:t> </w:t>
      </w:r>
      <w:r w:rsidRPr="00D45A6B">
        <w:rPr>
          <w:sz w:val="24"/>
          <w:szCs w:val="24"/>
        </w:rPr>
        <w:t>rozhovor</w:t>
      </w:r>
      <w:r w:rsidR="00FF67EF" w:rsidRPr="00D45A6B">
        <w:rPr>
          <w:sz w:val="24"/>
          <w:szCs w:val="24"/>
        </w:rPr>
        <w:t>u</w:t>
      </w:r>
    </w:p>
    <w:p w:rsidR="00FF67EF" w:rsidRPr="00D45A6B" w:rsidRDefault="00FF67EF" w:rsidP="00474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sz w:val="24"/>
          <w:szCs w:val="24"/>
        </w:rPr>
      </w:pPr>
      <w:r w:rsidRPr="00D45A6B">
        <w:rPr>
          <w:sz w:val="24"/>
          <w:szCs w:val="24"/>
        </w:rPr>
        <w:t>pokud je to možné, nechat klientovi jeho vlastní rytmus v denních činnostech a nenutit ho k věcem, které odmítá</w:t>
      </w:r>
    </w:p>
    <w:p w:rsidR="00156105" w:rsidRPr="00D45A6B" w:rsidRDefault="00156105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156105" w:rsidRPr="00D45A6B" w:rsidRDefault="00156105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D45A6B">
        <w:rPr>
          <w:b/>
          <w:color w:val="FF0000"/>
          <w:sz w:val="24"/>
          <w:szCs w:val="24"/>
        </w:rPr>
        <w:t>Průběh choroby se dělí na tři stupně</w:t>
      </w:r>
    </w:p>
    <w:p w:rsidR="00156105" w:rsidRPr="00D45A6B" w:rsidRDefault="00156105" w:rsidP="00474E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ZAPOMNĚTLIVOST – zhoršení paměti, roztržitost, obtíže s orientací, úzkostné chování, deprese, sociální izolace</w:t>
      </w:r>
    </w:p>
    <w:p w:rsidR="00156105" w:rsidRPr="00D45A6B" w:rsidRDefault="00156105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  <w:r w:rsidRPr="00D45A6B">
        <w:rPr>
          <w:sz w:val="24"/>
          <w:szCs w:val="24"/>
        </w:rPr>
        <w:t>Klienti s prvním stupněm demence mohou zpočátku žít ještě sami, v každodenním životě potřebují mírnou pomoc.</w:t>
      </w:r>
    </w:p>
    <w:p w:rsidR="00156105" w:rsidRPr="00D45A6B" w:rsidRDefault="00156105" w:rsidP="00474E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ZMATENOST – mezery v paměti, nápadné odchylky řeči, změny v pohybové oblasti</w:t>
      </w:r>
      <w:r w:rsidR="000B33C4" w:rsidRPr="00D45A6B">
        <w:rPr>
          <w:sz w:val="24"/>
          <w:szCs w:val="24"/>
        </w:rPr>
        <w:t>, převrácení rytmu den x noc</w:t>
      </w:r>
    </w:p>
    <w:p w:rsidR="00156105" w:rsidRPr="00D45A6B" w:rsidRDefault="00156105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  <w:r w:rsidRPr="00D45A6B">
        <w:rPr>
          <w:sz w:val="24"/>
          <w:szCs w:val="24"/>
        </w:rPr>
        <w:t>Klient již těžko zvládá organizaci běžného života</w:t>
      </w:r>
      <w:r w:rsidR="000B33C4" w:rsidRPr="00D45A6B">
        <w:rPr>
          <w:sz w:val="24"/>
          <w:szCs w:val="24"/>
        </w:rPr>
        <w:t xml:space="preserve">, je nutná dopomoc při hygieně, objevuje se inkontinence, problémů s orientací přibývá. </w:t>
      </w:r>
    </w:p>
    <w:p w:rsidR="000B33C4" w:rsidRPr="00D45A6B" w:rsidRDefault="000B33C4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  <w:r w:rsidRPr="00D45A6B">
        <w:rPr>
          <w:sz w:val="24"/>
          <w:szCs w:val="24"/>
        </w:rPr>
        <w:t>Pacient s druhým stupněm demence je odkázán na stálou pomoc.</w:t>
      </w:r>
    </w:p>
    <w:p w:rsidR="000B33C4" w:rsidRPr="00D45A6B" w:rsidRDefault="000B33C4" w:rsidP="00474E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BEZMOC – imobilizace, kontrola nad tělesnými funkcemi neexistuje</w:t>
      </w:r>
    </w:p>
    <w:p w:rsidR="000B33C4" w:rsidRPr="00D45A6B" w:rsidRDefault="000B33C4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  <w:r w:rsidRPr="00D45A6B">
        <w:rPr>
          <w:sz w:val="24"/>
          <w:szCs w:val="24"/>
        </w:rPr>
        <w:t xml:space="preserve">Pro klienta v tomto stadiu většinou přichází v úvahu </w:t>
      </w:r>
      <w:r w:rsidR="00474EC0">
        <w:rPr>
          <w:sz w:val="24"/>
          <w:szCs w:val="24"/>
        </w:rPr>
        <w:t>d</w:t>
      </w:r>
      <w:r w:rsidRPr="00D45A6B">
        <w:rPr>
          <w:sz w:val="24"/>
          <w:szCs w:val="24"/>
        </w:rPr>
        <w:t xml:space="preserve">omov pro seniory – zařízení sociální péče nebo </w:t>
      </w:r>
      <w:r w:rsidR="00474EC0">
        <w:rPr>
          <w:sz w:val="24"/>
          <w:szCs w:val="24"/>
        </w:rPr>
        <w:t>l</w:t>
      </w:r>
      <w:r w:rsidRPr="00D45A6B">
        <w:rPr>
          <w:sz w:val="24"/>
          <w:szCs w:val="24"/>
        </w:rPr>
        <w:t xml:space="preserve">éčebna pro dlouhodobě nemocné – zdravotnické zařízení. </w:t>
      </w:r>
    </w:p>
    <w:p w:rsidR="00424413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424413" w:rsidRPr="00474EC0" w:rsidRDefault="00424413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474EC0">
        <w:rPr>
          <w:b/>
          <w:color w:val="FF0000"/>
          <w:sz w:val="24"/>
          <w:szCs w:val="24"/>
        </w:rPr>
        <w:t>Péče o klienta s demencí</w:t>
      </w:r>
    </w:p>
    <w:p w:rsidR="00424413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424413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Každodenní práce s klientem je zaměřena </w:t>
      </w:r>
      <w:proofErr w:type="gramStart"/>
      <w:r w:rsidRPr="00D45A6B">
        <w:rPr>
          <w:sz w:val="24"/>
          <w:szCs w:val="24"/>
        </w:rPr>
        <w:t>na</w:t>
      </w:r>
      <w:proofErr w:type="gramEnd"/>
    </w:p>
    <w:p w:rsidR="00424413" w:rsidRPr="00D45A6B" w:rsidRDefault="00424413" w:rsidP="00474E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sociální vztahy – schopnost kontaktu, ochota rozhovoru,</w:t>
      </w:r>
      <w:r w:rsidR="00474EC0">
        <w:rPr>
          <w:sz w:val="24"/>
          <w:szCs w:val="24"/>
        </w:rPr>
        <w:t xml:space="preserve"> naslouchání (aktivní nebo pasi</w:t>
      </w:r>
      <w:r w:rsidR="008D0786" w:rsidRPr="00D45A6B">
        <w:rPr>
          <w:sz w:val="24"/>
          <w:szCs w:val="24"/>
        </w:rPr>
        <w:t>vní)), předčítání, jednoduché</w:t>
      </w:r>
      <w:r w:rsidR="00987FDD">
        <w:rPr>
          <w:sz w:val="24"/>
          <w:szCs w:val="24"/>
        </w:rPr>
        <w:t xml:space="preserve"> hry, držení za ruku, pohlazení</w:t>
      </w:r>
      <w:r w:rsidR="008D0786" w:rsidRPr="00D45A6B">
        <w:rPr>
          <w:sz w:val="24"/>
          <w:szCs w:val="24"/>
        </w:rPr>
        <w:t xml:space="preserve"> </w:t>
      </w:r>
    </w:p>
    <w:p w:rsidR="00424413" w:rsidRPr="00D45A6B" w:rsidRDefault="00424413" w:rsidP="00474E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péči o vlastní os</w:t>
      </w:r>
      <w:r w:rsidR="00987FDD">
        <w:rPr>
          <w:sz w:val="24"/>
          <w:szCs w:val="24"/>
        </w:rPr>
        <w:t>obu – hygiena, úprava zevnějšku</w:t>
      </w:r>
    </w:p>
    <w:p w:rsidR="00424413" w:rsidRPr="00D45A6B" w:rsidRDefault="00424413" w:rsidP="00474E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péči o domácí </w:t>
      </w:r>
      <w:r w:rsidR="00987FDD">
        <w:rPr>
          <w:sz w:val="24"/>
          <w:szCs w:val="24"/>
        </w:rPr>
        <w:t>prostředí – drobné domácí práce</w:t>
      </w:r>
    </w:p>
    <w:p w:rsidR="00424413" w:rsidRPr="00D45A6B" w:rsidRDefault="00424413" w:rsidP="00474E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pohybová cvičení – podpora zručnosti, jemné a hrubé motoriky,</w:t>
      </w:r>
      <w:r w:rsidR="00987FDD">
        <w:rPr>
          <w:sz w:val="24"/>
          <w:szCs w:val="24"/>
        </w:rPr>
        <w:t xml:space="preserve"> </w:t>
      </w:r>
      <w:r w:rsidR="008D0786" w:rsidRPr="00D45A6B">
        <w:rPr>
          <w:sz w:val="24"/>
          <w:szCs w:val="24"/>
        </w:rPr>
        <w:t>procházky, cvičení, výlety,</w:t>
      </w:r>
      <w:r w:rsidR="00474EC0">
        <w:rPr>
          <w:sz w:val="24"/>
          <w:szCs w:val="24"/>
        </w:rPr>
        <w:t xml:space="preserve"> prevence pádů</w:t>
      </w:r>
    </w:p>
    <w:p w:rsidR="004B4336" w:rsidRPr="00D45A6B" w:rsidRDefault="004B4336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</w:p>
    <w:p w:rsidR="002B56A5" w:rsidRPr="00D45A6B" w:rsidRDefault="00424413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Cílem je zachování samostatnosti, sebevědomí, sebedůvěry, schopnosti starat se sám </w:t>
      </w:r>
      <w:r w:rsidR="004B4336" w:rsidRPr="00D45A6B">
        <w:rPr>
          <w:sz w:val="24"/>
          <w:szCs w:val="24"/>
        </w:rPr>
        <w:t>o sebe, udržení kvality života. Samostatné provádění prací zachovává klientovi pocit hodnoty vlastní osobnosti.</w:t>
      </w:r>
    </w:p>
    <w:p w:rsidR="00014F1E" w:rsidRDefault="00014F1E">
      <w:pPr>
        <w:rPr>
          <w:sz w:val="28"/>
          <w:szCs w:val="28"/>
          <w:u w:val="single"/>
        </w:rPr>
      </w:pPr>
    </w:p>
    <w:p w:rsidR="002B56A5" w:rsidRPr="00D45A6B" w:rsidRDefault="002B56A5" w:rsidP="00474EC0">
      <w:pPr>
        <w:widowControl w:val="0"/>
        <w:autoSpaceDE w:val="0"/>
        <w:autoSpaceDN w:val="0"/>
        <w:adjustRightInd w:val="0"/>
        <w:spacing w:after="0"/>
        <w:rPr>
          <w:sz w:val="28"/>
          <w:szCs w:val="28"/>
          <w:u w:val="single"/>
        </w:rPr>
      </w:pPr>
    </w:p>
    <w:p w:rsidR="002B56A5" w:rsidRPr="00474EC0" w:rsidRDefault="002B56A5" w:rsidP="00474EC0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8"/>
          <w:szCs w:val="28"/>
        </w:rPr>
      </w:pPr>
      <w:r w:rsidRPr="00474EC0">
        <w:rPr>
          <w:rFonts w:cs="Calibri"/>
          <w:b/>
          <w:color w:val="FF0000"/>
          <w:sz w:val="24"/>
          <w:szCs w:val="28"/>
        </w:rPr>
        <w:lastRenderedPageBreak/>
        <w:t xml:space="preserve">Základy péče o klienta </w:t>
      </w:r>
    </w:p>
    <w:p w:rsidR="00C43977" w:rsidRPr="00014F1E" w:rsidRDefault="00987FDD" w:rsidP="00474EC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  <w:r w:rsidRPr="00014F1E">
        <w:rPr>
          <w:rFonts w:cs="Calibri"/>
          <w:sz w:val="24"/>
        </w:rPr>
        <w:t>Na začátku</w:t>
      </w:r>
      <w:r w:rsidR="00C43977" w:rsidRPr="00014F1E">
        <w:rPr>
          <w:rFonts w:cs="Calibri"/>
          <w:sz w:val="24"/>
        </w:rPr>
        <w:t xml:space="preserve"> péče je vhodné zjistit, jak je klient soběstačný. Domluvte s rodinou intervaly, po kterých budete stav přehodnocovat. Vše pečlivě zapisujte do </w:t>
      </w:r>
      <w:r w:rsidR="00474EC0" w:rsidRPr="00014F1E">
        <w:rPr>
          <w:rFonts w:cs="Calibri"/>
          <w:sz w:val="24"/>
        </w:rPr>
        <w:t>v</w:t>
      </w:r>
      <w:r w:rsidR="00C43977" w:rsidRPr="00014F1E">
        <w:rPr>
          <w:rFonts w:cs="Calibri"/>
          <w:sz w:val="24"/>
        </w:rPr>
        <w:t>ámi vytvořené dokumentace.</w:t>
      </w:r>
    </w:p>
    <w:p w:rsidR="00C43977" w:rsidRPr="00014F1E" w:rsidRDefault="00C43977" w:rsidP="00474EC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  <w:r w:rsidRPr="00014F1E">
        <w:rPr>
          <w:rFonts w:cs="Calibri"/>
          <w:sz w:val="24"/>
        </w:rPr>
        <w:t xml:space="preserve">Hodnocení soběstačnosti může posloužit nejen k vlastní péči, ale i jako podklad pro hodnocení </w:t>
      </w:r>
      <w:r w:rsidR="00474EC0" w:rsidRPr="00014F1E">
        <w:rPr>
          <w:rFonts w:cs="Calibri"/>
          <w:sz w:val="24"/>
        </w:rPr>
        <w:t>v</w:t>
      </w:r>
      <w:r w:rsidRPr="00014F1E">
        <w:rPr>
          <w:rFonts w:cs="Calibri"/>
          <w:sz w:val="24"/>
        </w:rPr>
        <w:t>aší práce, pro zajištění dalších služeb, event. předání do ústavní péče.</w:t>
      </w:r>
    </w:p>
    <w:p w:rsidR="000F60CF" w:rsidRPr="00D45A6B" w:rsidRDefault="000F60CF" w:rsidP="00474EC0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</w:rPr>
      </w:pPr>
      <w:r w:rsidRPr="00D45A6B">
        <w:rPr>
          <w:rFonts w:cs="Calibri"/>
          <w:b/>
          <w:color w:val="FF0000"/>
          <w:sz w:val="24"/>
          <w:szCs w:val="24"/>
        </w:rPr>
        <w:t>Zhodnocení soběstačnosti</w:t>
      </w:r>
    </w:p>
    <w:p w:rsidR="002B56A5" w:rsidRPr="00014F1E" w:rsidRDefault="002B56A5" w:rsidP="00474EC0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proofErr w:type="spellStart"/>
      <w:r w:rsidRPr="00D45A6B">
        <w:rPr>
          <w:b/>
          <w:sz w:val="28"/>
          <w:szCs w:val="28"/>
        </w:rPr>
        <w:t>Barthelův</w:t>
      </w:r>
      <w:proofErr w:type="spellEnd"/>
      <w:r w:rsidRPr="00D45A6B">
        <w:rPr>
          <w:b/>
          <w:sz w:val="28"/>
          <w:szCs w:val="28"/>
        </w:rPr>
        <w:t xml:space="preserve"> test základních všedních činností</w:t>
      </w:r>
    </w:p>
    <w:p w:rsidR="00987FDD" w:rsidRPr="00014F1E" w:rsidRDefault="00987FDD" w:rsidP="00474EC0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823" w:type="dxa"/>
        <w:tblLook w:val="04A0"/>
      </w:tblPr>
      <w:tblGrid>
        <w:gridCol w:w="3182"/>
        <w:gridCol w:w="3182"/>
        <w:gridCol w:w="1399"/>
      </w:tblGrid>
      <w:tr w:rsidR="00A90E45" w:rsidTr="00A90E45">
        <w:tc>
          <w:tcPr>
            <w:tcW w:w="3182" w:type="dxa"/>
            <w:vMerge w:val="restart"/>
            <w:vAlign w:val="center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Najezení, napití</w:t>
            </w:r>
          </w:p>
        </w:tc>
        <w:tc>
          <w:tcPr>
            <w:tcW w:w="3182" w:type="dxa"/>
          </w:tcPr>
          <w:p w:rsidR="00A90E45" w:rsidRP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>amostatně bez pomoci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A90E45" w:rsidTr="00A90E45">
        <w:tc>
          <w:tcPr>
            <w:tcW w:w="3182" w:type="dxa"/>
            <w:vMerge/>
          </w:tcPr>
          <w:p w:rsid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2" w:type="dxa"/>
          </w:tcPr>
          <w:p w:rsidR="00A90E45" w:rsidRP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 xml:space="preserve"> pomocí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90E45" w:rsidTr="00A90E45">
        <w:tc>
          <w:tcPr>
            <w:tcW w:w="3182" w:type="dxa"/>
            <w:vMerge/>
          </w:tcPr>
          <w:p w:rsid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2" w:type="dxa"/>
          </w:tcPr>
          <w:p w:rsidR="00A90E45" w:rsidRP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0E45" w:rsidTr="00A90E45">
        <w:tc>
          <w:tcPr>
            <w:tcW w:w="3182" w:type="dxa"/>
            <w:vMerge w:val="restart"/>
            <w:vAlign w:val="center"/>
          </w:tcPr>
          <w:p w:rsidR="00A90E45" w:rsidRDefault="00A90E45" w:rsidP="00A90E45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  <w:u w:val="single"/>
              </w:rPr>
            </w:pPr>
            <w:r w:rsidRPr="00A90E45">
              <w:rPr>
                <w:sz w:val="24"/>
                <w:szCs w:val="24"/>
              </w:rPr>
              <w:t>Oblékání</w:t>
            </w:r>
          </w:p>
        </w:tc>
        <w:tc>
          <w:tcPr>
            <w:tcW w:w="3182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>amostatně bez pomoci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10</w:t>
            </w:r>
          </w:p>
        </w:tc>
      </w:tr>
      <w:tr w:rsidR="00A90E45" w:rsidTr="00A90E45">
        <w:tc>
          <w:tcPr>
            <w:tcW w:w="3182" w:type="dxa"/>
            <w:vMerge/>
          </w:tcPr>
          <w:p w:rsid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2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 xml:space="preserve"> pomocí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5</w:t>
            </w:r>
          </w:p>
        </w:tc>
      </w:tr>
      <w:tr w:rsidR="00A90E45" w:rsidTr="00A90E45">
        <w:tc>
          <w:tcPr>
            <w:tcW w:w="3182" w:type="dxa"/>
            <w:vMerge/>
          </w:tcPr>
          <w:p w:rsidR="00A90E45" w:rsidRDefault="00A90E45" w:rsidP="00474EC0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2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A90E45" w:rsidRPr="00A90E45" w:rsidRDefault="00A90E45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Koupání</w:t>
            </w:r>
          </w:p>
        </w:tc>
        <w:tc>
          <w:tcPr>
            <w:tcW w:w="3182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 xml:space="preserve">amostatně </w:t>
            </w:r>
            <w:r>
              <w:rPr>
                <w:sz w:val="24"/>
                <w:szCs w:val="24"/>
              </w:rPr>
              <w:t>s pomocí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hygiena</w:t>
            </w:r>
          </w:p>
        </w:tc>
        <w:tc>
          <w:tcPr>
            <w:tcW w:w="3182" w:type="dxa"/>
          </w:tcPr>
          <w:p w:rsidR="001E3043" w:rsidRPr="00A90E45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 xml:space="preserve">amostatně </w:t>
            </w:r>
            <w:r>
              <w:rPr>
                <w:sz w:val="24"/>
                <w:szCs w:val="24"/>
              </w:rPr>
              <w:t>s pomocí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A90E45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Kontinence moči</w:t>
            </w: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plně 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občas 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trvale inkontinentní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Kontinence stolice</w:t>
            </w: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plně 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občas 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043">
              <w:rPr>
                <w:sz w:val="24"/>
                <w:szCs w:val="24"/>
              </w:rPr>
              <w:t>trvale inkontinentní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Přesun na lůžko, židli</w:t>
            </w: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samostatně bez pomoci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malou pomocí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vydrží sedět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Chůze po rovině</w:t>
            </w: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samostatně nad 50 m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pomocí 50 m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vozíku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1E3043">
        <w:tc>
          <w:tcPr>
            <w:tcW w:w="3182" w:type="dxa"/>
            <w:vMerge w:val="restart"/>
            <w:vAlign w:val="center"/>
          </w:tcPr>
          <w:p w:rsidR="001E3043" w:rsidRPr="001E3043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Chůze po schodech</w:t>
            </w:r>
          </w:p>
        </w:tc>
        <w:tc>
          <w:tcPr>
            <w:tcW w:w="3182" w:type="dxa"/>
          </w:tcPr>
          <w:p w:rsidR="001E3043" w:rsidRPr="00A90E45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>amostatně bez pomoci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A90E45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90E45">
              <w:rPr>
                <w:sz w:val="24"/>
                <w:szCs w:val="24"/>
              </w:rPr>
              <w:t xml:space="preserve"> pomocí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043" w:rsidTr="00A90E45">
        <w:tc>
          <w:tcPr>
            <w:tcW w:w="3182" w:type="dxa"/>
            <w:vMerge/>
          </w:tcPr>
          <w:p w:rsidR="001E3043" w:rsidRPr="001E3043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1E3043" w:rsidRPr="00A90E45" w:rsidRDefault="001E3043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0E45">
              <w:rPr>
                <w:sz w:val="24"/>
                <w:szCs w:val="24"/>
              </w:rPr>
              <w:t>neprovede</w:t>
            </w:r>
          </w:p>
        </w:tc>
        <w:tc>
          <w:tcPr>
            <w:tcW w:w="1399" w:type="dxa"/>
          </w:tcPr>
          <w:p w:rsidR="001E3043" w:rsidRPr="00A90E45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3043" w:rsidTr="00014F1E">
        <w:trPr>
          <w:trHeight w:val="170"/>
        </w:trPr>
        <w:tc>
          <w:tcPr>
            <w:tcW w:w="3182" w:type="dxa"/>
          </w:tcPr>
          <w:p w:rsidR="001E3043" w:rsidRPr="00014F1E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24"/>
              </w:rPr>
            </w:pPr>
          </w:p>
        </w:tc>
        <w:tc>
          <w:tcPr>
            <w:tcW w:w="3182" w:type="dxa"/>
          </w:tcPr>
          <w:p w:rsidR="001E3043" w:rsidRPr="00014F1E" w:rsidRDefault="001E3043" w:rsidP="00474EC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24"/>
              </w:rPr>
            </w:pPr>
          </w:p>
        </w:tc>
        <w:tc>
          <w:tcPr>
            <w:tcW w:w="1399" w:type="dxa"/>
          </w:tcPr>
          <w:p w:rsidR="001E3043" w:rsidRPr="00014F1E" w:rsidRDefault="001E3043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2"/>
                <w:szCs w:val="24"/>
              </w:rPr>
            </w:pPr>
          </w:p>
        </w:tc>
      </w:tr>
      <w:tr w:rsidR="00014F1E" w:rsidTr="00014F1E">
        <w:tc>
          <w:tcPr>
            <w:tcW w:w="3182" w:type="dxa"/>
            <w:vMerge w:val="restart"/>
            <w:vAlign w:val="center"/>
          </w:tcPr>
          <w:p w:rsidR="00014F1E" w:rsidRPr="001E3043" w:rsidRDefault="00014F1E" w:rsidP="00014F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Hodnocení rizika</w:t>
            </w:r>
          </w:p>
        </w:tc>
        <w:tc>
          <w:tcPr>
            <w:tcW w:w="3182" w:type="dxa"/>
          </w:tcPr>
          <w:p w:rsidR="00014F1E" w:rsidRPr="001E3043" w:rsidRDefault="00014F1E" w:rsidP="001E30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nezávislý</w:t>
            </w:r>
          </w:p>
        </w:tc>
        <w:tc>
          <w:tcPr>
            <w:tcW w:w="1399" w:type="dxa"/>
          </w:tcPr>
          <w:p w:rsidR="00014F1E" w:rsidRPr="00A90E45" w:rsidRDefault="00014F1E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100-96</w:t>
            </w:r>
          </w:p>
        </w:tc>
      </w:tr>
      <w:tr w:rsidR="00014F1E" w:rsidTr="00A90E45">
        <w:tc>
          <w:tcPr>
            <w:tcW w:w="3182" w:type="dxa"/>
            <w:vMerge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lehká závislost</w:t>
            </w:r>
          </w:p>
        </w:tc>
        <w:tc>
          <w:tcPr>
            <w:tcW w:w="1399" w:type="dxa"/>
          </w:tcPr>
          <w:p w:rsidR="00014F1E" w:rsidRPr="00A90E45" w:rsidRDefault="00014F1E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95-65</w:t>
            </w:r>
          </w:p>
        </w:tc>
      </w:tr>
      <w:tr w:rsidR="00014F1E" w:rsidTr="00A90E45">
        <w:tc>
          <w:tcPr>
            <w:tcW w:w="3182" w:type="dxa"/>
            <w:vMerge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střední závislost</w:t>
            </w:r>
          </w:p>
        </w:tc>
        <w:tc>
          <w:tcPr>
            <w:tcW w:w="1399" w:type="dxa"/>
          </w:tcPr>
          <w:p w:rsidR="00014F1E" w:rsidRPr="00A90E45" w:rsidRDefault="00014F1E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60-45</w:t>
            </w:r>
          </w:p>
        </w:tc>
      </w:tr>
      <w:tr w:rsidR="00014F1E" w:rsidTr="00A90E45">
        <w:tc>
          <w:tcPr>
            <w:tcW w:w="3182" w:type="dxa"/>
            <w:vMerge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014F1E" w:rsidRPr="001E3043" w:rsidRDefault="00014F1E" w:rsidP="00474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vysoce závislý</w:t>
            </w:r>
          </w:p>
        </w:tc>
        <w:tc>
          <w:tcPr>
            <w:tcW w:w="1399" w:type="dxa"/>
          </w:tcPr>
          <w:p w:rsidR="00014F1E" w:rsidRPr="00A90E45" w:rsidRDefault="00014F1E" w:rsidP="00A90E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40-0</w:t>
            </w:r>
          </w:p>
        </w:tc>
      </w:tr>
    </w:tbl>
    <w:p w:rsidR="00987FDD" w:rsidRDefault="00987FDD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  <w:u w:val="single"/>
        </w:rPr>
      </w:pPr>
    </w:p>
    <w:p w:rsidR="00987FDD" w:rsidRDefault="00987FDD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  <w:u w:val="single"/>
        </w:rPr>
      </w:pPr>
    </w:p>
    <w:p w:rsidR="004B4336" w:rsidRPr="00014F1E" w:rsidRDefault="00CE5C6A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</w:rPr>
      </w:pPr>
      <w:r w:rsidRPr="00014F1E">
        <w:rPr>
          <w:b/>
          <w:color w:val="FF0000"/>
          <w:sz w:val="24"/>
          <w:szCs w:val="24"/>
        </w:rPr>
        <w:t>Příklad práce s klientem a rodinou</w:t>
      </w:r>
    </w:p>
    <w:p w:rsidR="00E346E6" w:rsidRPr="00D45A6B" w:rsidRDefault="00E346E6" w:rsidP="00474EC0">
      <w:pPr>
        <w:widowControl w:val="0"/>
        <w:autoSpaceDE w:val="0"/>
        <w:autoSpaceDN w:val="0"/>
        <w:adjustRightInd w:val="0"/>
        <w:spacing w:after="0"/>
        <w:rPr>
          <w:b/>
          <w:color w:val="FF0000"/>
          <w:sz w:val="24"/>
          <w:szCs w:val="24"/>
          <w:u w:val="single"/>
        </w:rPr>
      </w:pPr>
    </w:p>
    <w:p w:rsidR="00CE5C6A" w:rsidRPr="00D45A6B" w:rsidRDefault="00D45A6B" w:rsidP="00474EC0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  <w:r w:rsidRPr="00D45A6B">
        <w:rPr>
          <w:color w:val="FF0000"/>
          <w:sz w:val="24"/>
          <w:szCs w:val="24"/>
        </w:rPr>
        <w:t>Záznam o životopisu</w:t>
      </w:r>
    </w:p>
    <w:p w:rsidR="00CE5C6A" w:rsidRPr="00D45A6B" w:rsidRDefault="00CE5C6A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Základní předpoklad kvalitní práce se seniory a dementními je dobrá znalost klientova zázemí, rodinný</w:t>
      </w:r>
      <w:r w:rsidR="00987FDD">
        <w:rPr>
          <w:sz w:val="24"/>
          <w:szCs w:val="24"/>
        </w:rPr>
        <w:t>ch příslušníků, zvyklostí apod.</w:t>
      </w:r>
    </w:p>
    <w:p w:rsidR="00E346E6" w:rsidRPr="00D45A6B" w:rsidRDefault="00CE5C6A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Na úvod je vhodné sestavit formulář, který vyplní klient dle svých možností a ve spolupráci s</w:t>
      </w:r>
      <w:r w:rsidR="00987FDD">
        <w:rPr>
          <w:sz w:val="24"/>
          <w:szCs w:val="24"/>
        </w:rPr>
        <w:t> </w:t>
      </w:r>
      <w:r w:rsidRPr="00D45A6B">
        <w:rPr>
          <w:sz w:val="24"/>
          <w:szCs w:val="24"/>
        </w:rPr>
        <w:t>rodinou</w:t>
      </w:r>
      <w:r w:rsidR="00987FDD">
        <w:rPr>
          <w:sz w:val="24"/>
          <w:szCs w:val="24"/>
        </w:rPr>
        <w:t>.</w:t>
      </w:r>
    </w:p>
    <w:p w:rsidR="00CE5C6A" w:rsidRPr="00D45A6B" w:rsidRDefault="00E346E6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Vypracování životopisu je dobrovolné</w:t>
      </w:r>
      <w:r w:rsidR="00CE5C6A" w:rsidRPr="00D45A6B">
        <w:rPr>
          <w:sz w:val="24"/>
          <w:szCs w:val="24"/>
        </w:rPr>
        <w:t>.</w:t>
      </w:r>
    </w:p>
    <w:p w:rsidR="00E346E6" w:rsidRPr="00D45A6B" w:rsidRDefault="00E346E6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Pokud se pro ži</w:t>
      </w:r>
      <w:r w:rsidR="00987FDD">
        <w:rPr>
          <w:sz w:val="24"/>
          <w:szCs w:val="24"/>
        </w:rPr>
        <w:t>votopis klient a rodina rozhodnou</w:t>
      </w:r>
      <w:r w:rsidRPr="00D45A6B">
        <w:rPr>
          <w:sz w:val="24"/>
          <w:szCs w:val="24"/>
        </w:rPr>
        <w:t>, vkládáme do životopisu fotografie, které dokumentují život klienta.</w:t>
      </w:r>
    </w:p>
    <w:p w:rsidR="00E346E6" w:rsidRPr="00D45A6B" w:rsidRDefault="00E346E6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Údaje o</w:t>
      </w:r>
      <w:r w:rsidR="00014F1E">
        <w:rPr>
          <w:sz w:val="24"/>
          <w:szCs w:val="24"/>
        </w:rPr>
        <w:t xml:space="preserve"> životopisu je třeba stále doplň</w:t>
      </w:r>
      <w:r w:rsidRPr="00D45A6B">
        <w:rPr>
          <w:sz w:val="24"/>
          <w:szCs w:val="24"/>
        </w:rPr>
        <w:t>ovat, založit album a zapisovat vzpomínky u jednotlivých fotografií.</w:t>
      </w:r>
    </w:p>
    <w:p w:rsidR="00E346E6" w:rsidRPr="00D45A6B" w:rsidRDefault="00E346E6" w:rsidP="00474E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Biografický záznam je osobní záležitost – podléhá předpisům o zachování mlčenlivosti.</w:t>
      </w:r>
    </w:p>
    <w:p w:rsidR="007621B5" w:rsidRPr="00D45A6B" w:rsidRDefault="007621B5" w:rsidP="00474EC0">
      <w:pPr>
        <w:widowControl w:val="0"/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</w:p>
    <w:p w:rsidR="00E346E6" w:rsidRPr="00D45A6B" w:rsidRDefault="00E346E6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346E6" w:rsidRPr="00D45A6B" w:rsidRDefault="00E346E6" w:rsidP="00474EC0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  <w:r w:rsidRPr="00D45A6B">
        <w:rPr>
          <w:color w:val="FF0000"/>
          <w:sz w:val="24"/>
          <w:szCs w:val="24"/>
        </w:rPr>
        <w:t>Tipy pro udržení soběstačnosti a kvality života</w:t>
      </w:r>
    </w:p>
    <w:p w:rsidR="00E346E6" w:rsidRPr="00D45A6B" w:rsidRDefault="00E346E6" w:rsidP="00474E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Denní kontakt s rodinou, přáteli, blízkými.</w:t>
      </w:r>
    </w:p>
    <w:p w:rsidR="00E346E6" w:rsidRPr="00D45A6B" w:rsidRDefault="00E346E6" w:rsidP="00474E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Telefonování s </w:t>
      </w:r>
      <w:r w:rsidR="008024B8" w:rsidRPr="00D45A6B">
        <w:rPr>
          <w:sz w:val="24"/>
          <w:szCs w:val="24"/>
        </w:rPr>
        <w:t>blízkými.</w:t>
      </w:r>
    </w:p>
    <w:p w:rsidR="008024B8" w:rsidRPr="00D45A6B" w:rsidRDefault="008024B8" w:rsidP="00474E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Denní procházky, nakupování, návštěvy kadeřnictví</w:t>
      </w:r>
      <w:r w:rsidR="00ED76B5" w:rsidRPr="00D45A6B">
        <w:rPr>
          <w:sz w:val="24"/>
          <w:szCs w:val="24"/>
        </w:rPr>
        <w:t>…</w:t>
      </w:r>
      <w:r w:rsidRPr="00D45A6B">
        <w:rPr>
          <w:sz w:val="24"/>
          <w:szCs w:val="24"/>
        </w:rPr>
        <w:t xml:space="preserve"> – udržování zvyklostí.</w:t>
      </w:r>
    </w:p>
    <w:p w:rsidR="008024B8" w:rsidRPr="00D45A6B" w:rsidRDefault="008024B8" w:rsidP="00474E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Návštěvy denního centra</w:t>
      </w:r>
      <w:r w:rsidR="003457EE" w:rsidRPr="00D45A6B">
        <w:rPr>
          <w:sz w:val="24"/>
          <w:szCs w:val="24"/>
        </w:rPr>
        <w:t xml:space="preserve"> pro seniory</w:t>
      </w:r>
      <w:r w:rsidRPr="00D45A6B">
        <w:rPr>
          <w:sz w:val="24"/>
          <w:szCs w:val="24"/>
        </w:rPr>
        <w:t>.</w:t>
      </w:r>
    </w:p>
    <w:p w:rsidR="008024B8" w:rsidRPr="00D45A6B" w:rsidRDefault="008024B8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8024B8" w:rsidRPr="00D45A6B" w:rsidRDefault="000B33C4" w:rsidP="00474EC0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  <w:r w:rsidRPr="00D45A6B">
        <w:rPr>
          <w:color w:val="FF0000"/>
          <w:sz w:val="24"/>
          <w:szCs w:val="24"/>
        </w:rPr>
        <w:t xml:space="preserve">Cvičení paměti </w:t>
      </w:r>
    </w:p>
    <w:p w:rsidR="008024B8" w:rsidRPr="00D45A6B" w:rsidRDefault="008024B8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Každý den kontrola data, měsíce, roku.</w:t>
      </w:r>
    </w:p>
    <w:p w:rsidR="008024B8" w:rsidRPr="00D45A6B" w:rsidRDefault="008024B8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Klient každý den otevře lednici a vyjmenuje pět až deset věcí, které uvidí.</w:t>
      </w:r>
      <w:r w:rsidR="00C75AFA" w:rsidRPr="00D45A6B">
        <w:rPr>
          <w:sz w:val="24"/>
          <w:szCs w:val="24"/>
        </w:rPr>
        <w:t xml:space="preserve"> Na papír vypíše všechny věci, které si zapamatoval. Tento trénink se může střídat se skříní s oblečením, s nářadím apod.</w:t>
      </w:r>
    </w:p>
    <w:p w:rsidR="00C75AFA" w:rsidRPr="00D45A6B" w:rsidRDefault="00C75AFA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Prohlížení alba, vyvolávání vzpomínek</w:t>
      </w:r>
      <w:r w:rsidR="00014F1E">
        <w:rPr>
          <w:sz w:val="24"/>
          <w:szCs w:val="24"/>
        </w:rPr>
        <w:t>;</w:t>
      </w:r>
      <w:r w:rsidRPr="00D45A6B">
        <w:rPr>
          <w:sz w:val="24"/>
          <w:szCs w:val="24"/>
        </w:rPr>
        <w:t xml:space="preserve"> zážitky a příhody je možné vyprávět pečovateli, </w:t>
      </w:r>
      <w:r w:rsidRPr="00D45A6B">
        <w:rPr>
          <w:sz w:val="24"/>
          <w:szCs w:val="24"/>
        </w:rPr>
        <w:lastRenderedPageBreak/>
        <w:t>vnoučatům, zapisovat k fotografiím.</w:t>
      </w:r>
    </w:p>
    <w:p w:rsidR="00C75AFA" w:rsidRPr="00D45A6B" w:rsidRDefault="00C75AFA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Při procházkách pojmenovávat ulice, stromy, květiny. </w:t>
      </w:r>
    </w:p>
    <w:p w:rsidR="00C75AFA" w:rsidRPr="00D45A6B" w:rsidRDefault="00C75AFA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Každý den četba novin a povídání o článcích, které klienta zaujaly.</w:t>
      </w:r>
    </w:p>
    <w:p w:rsidR="00C75AFA" w:rsidRPr="00D45A6B" w:rsidRDefault="00C75AFA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Večer před spaním klient zopakuje, co za uplynulý den podnikal.</w:t>
      </w:r>
    </w:p>
    <w:p w:rsidR="00C75AFA" w:rsidRPr="00D45A6B" w:rsidRDefault="00C75AFA" w:rsidP="00474E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Ke cvičení paměti jsou vhodné</w:t>
      </w:r>
      <w:r w:rsidR="003457EE" w:rsidRPr="00D45A6B">
        <w:rPr>
          <w:sz w:val="24"/>
          <w:szCs w:val="24"/>
        </w:rPr>
        <w:t xml:space="preserve"> také</w:t>
      </w:r>
      <w:r w:rsidRPr="00D45A6B">
        <w:rPr>
          <w:sz w:val="24"/>
          <w:szCs w:val="24"/>
        </w:rPr>
        <w:t xml:space="preserve"> hádanky, jednoduché stolní hry, </w:t>
      </w:r>
      <w:r w:rsidR="003457EE" w:rsidRPr="00D45A6B">
        <w:rPr>
          <w:sz w:val="24"/>
          <w:szCs w:val="24"/>
        </w:rPr>
        <w:t>písničky, popisy běžných p</w:t>
      </w:r>
      <w:r w:rsidR="00CD6A85" w:rsidRPr="00D45A6B">
        <w:rPr>
          <w:sz w:val="24"/>
          <w:szCs w:val="24"/>
        </w:rPr>
        <w:t>ředmětů a činností, pohlednice.</w:t>
      </w:r>
    </w:p>
    <w:p w:rsidR="00CD6A85" w:rsidRPr="00D45A6B" w:rsidRDefault="00CD6A85" w:rsidP="00474EC0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</w:p>
    <w:p w:rsidR="00CD6A85" w:rsidRPr="00D45A6B" w:rsidRDefault="00CD6A85" w:rsidP="00474EC0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  <w:r w:rsidRPr="00D45A6B">
        <w:rPr>
          <w:color w:val="FF0000"/>
          <w:sz w:val="24"/>
          <w:szCs w:val="24"/>
        </w:rPr>
        <w:t>Psychomotorická aktivizace dementních klientů</w:t>
      </w:r>
    </w:p>
    <w:p w:rsidR="005A4E09" w:rsidRPr="00D45A6B" w:rsidRDefault="005A4E09" w:rsidP="00474EC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Cílem je mobilizace, popud k pohybu, prevence pádů a zachování soběstačnosti.</w:t>
      </w:r>
    </w:p>
    <w:p w:rsidR="005A4E09" w:rsidRPr="00D45A6B" w:rsidRDefault="00CD6A85" w:rsidP="00474E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Trénink zručnosti</w:t>
      </w:r>
      <w:r w:rsidR="005A4E09" w:rsidRPr="00D45A6B">
        <w:rPr>
          <w:sz w:val="24"/>
          <w:szCs w:val="24"/>
        </w:rPr>
        <w:t xml:space="preserve"> – oblékání, zapínání knoflíků, zipů</w:t>
      </w:r>
      <w:r w:rsidR="00987FDD">
        <w:rPr>
          <w:sz w:val="24"/>
          <w:szCs w:val="24"/>
        </w:rPr>
        <w:t>.</w:t>
      </w:r>
    </w:p>
    <w:p w:rsidR="005A4E09" w:rsidRPr="00D45A6B" w:rsidRDefault="00ED76B5" w:rsidP="00474E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Při hygieně</w:t>
      </w:r>
      <w:r w:rsidR="00BD5FF8">
        <w:rPr>
          <w:sz w:val="24"/>
          <w:szCs w:val="24"/>
        </w:rPr>
        <w:t xml:space="preserve"> používání fénu, holi</w:t>
      </w:r>
      <w:r w:rsidR="005A4E09" w:rsidRPr="00D45A6B">
        <w:rPr>
          <w:sz w:val="24"/>
          <w:szCs w:val="24"/>
        </w:rPr>
        <w:t>cích potřeb, hřebenu</w:t>
      </w:r>
      <w:r w:rsidR="00987FDD">
        <w:rPr>
          <w:sz w:val="24"/>
          <w:szCs w:val="24"/>
        </w:rPr>
        <w:t>.</w:t>
      </w:r>
    </w:p>
    <w:p w:rsidR="00F7492A" w:rsidRPr="00D45A6B" w:rsidRDefault="00F7492A" w:rsidP="00474E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 xml:space="preserve">Vykonávání drobných domácích prací – </w:t>
      </w:r>
      <w:r w:rsidR="00987FDD">
        <w:rPr>
          <w:sz w:val="24"/>
          <w:szCs w:val="24"/>
        </w:rPr>
        <w:t>utírání prachu, péče o květiny.</w:t>
      </w:r>
    </w:p>
    <w:p w:rsidR="00CE6A93" w:rsidRPr="00D45A6B" w:rsidRDefault="00CE6A93" w:rsidP="00474E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D45A6B">
        <w:rPr>
          <w:sz w:val="24"/>
          <w:szCs w:val="24"/>
        </w:rPr>
        <w:t>Příprava na svátky v různých ročních obdobích – tvorba výzdoby, úprava prostředí</w:t>
      </w:r>
      <w:r w:rsidR="00987FDD">
        <w:rPr>
          <w:sz w:val="24"/>
          <w:szCs w:val="24"/>
        </w:rPr>
        <w:t>.</w:t>
      </w:r>
    </w:p>
    <w:p w:rsidR="00CE6A93" w:rsidRPr="00D45A6B" w:rsidRDefault="00F7492A" w:rsidP="00474EC0">
      <w:pPr>
        <w:numPr>
          <w:ilvl w:val="0"/>
          <w:numId w:val="18"/>
        </w:numPr>
        <w:rPr>
          <w:sz w:val="24"/>
          <w:szCs w:val="24"/>
        </w:rPr>
      </w:pPr>
      <w:r w:rsidRPr="00D45A6B">
        <w:rPr>
          <w:sz w:val="24"/>
          <w:szCs w:val="24"/>
        </w:rPr>
        <w:t>Pohybová cvičení – jednoduchá gymnastika, rytmika – pohyby takové, jaké odpovídají danému jednotlivci</w:t>
      </w:r>
      <w:r w:rsidR="00987FDD">
        <w:rPr>
          <w:sz w:val="24"/>
          <w:szCs w:val="24"/>
        </w:rPr>
        <w:t>.</w:t>
      </w:r>
    </w:p>
    <w:p w:rsidR="000B33C4" w:rsidRPr="00D45A6B" w:rsidRDefault="000B33C4" w:rsidP="00474EC0">
      <w:pPr>
        <w:rPr>
          <w:sz w:val="24"/>
          <w:szCs w:val="24"/>
        </w:rPr>
      </w:pPr>
    </w:p>
    <w:p w:rsidR="00436F8A" w:rsidRPr="00D45A6B" w:rsidRDefault="00436F8A" w:rsidP="00474EC0">
      <w:pPr>
        <w:rPr>
          <w:sz w:val="24"/>
          <w:szCs w:val="24"/>
        </w:rPr>
      </w:pPr>
      <w:r w:rsidRPr="00D45A6B">
        <w:rPr>
          <w:sz w:val="24"/>
          <w:szCs w:val="24"/>
        </w:rPr>
        <w:t xml:space="preserve">Soustavné a pravidelné cvičení činností každodenního života napomáhá ke zpomalení průběhu nemoci. </w:t>
      </w:r>
    </w:p>
    <w:p w:rsidR="000B33C4" w:rsidRPr="00D45A6B" w:rsidRDefault="00436F8A" w:rsidP="00474EC0">
      <w:pPr>
        <w:rPr>
          <w:sz w:val="24"/>
          <w:szCs w:val="24"/>
        </w:rPr>
      </w:pPr>
      <w:r w:rsidRPr="00D45A6B">
        <w:rPr>
          <w:sz w:val="24"/>
          <w:szCs w:val="24"/>
        </w:rPr>
        <w:t>Kromě pozitivních důsledků pro klienta ulehčí a ušetří práci jeho okolí</w:t>
      </w:r>
      <w:r w:rsidR="00987FDD">
        <w:rPr>
          <w:sz w:val="24"/>
          <w:szCs w:val="24"/>
        </w:rPr>
        <w:t xml:space="preserve"> a sníží zatížení na peč</w:t>
      </w:r>
      <w:r w:rsidR="007621B5" w:rsidRPr="00D45A6B">
        <w:rPr>
          <w:sz w:val="24"/>
          <w:szCs w:val="24"/>
        </w:rPr>
        <w:t>ovatele i</w:t>
      </w:r>
      <w:r w:rsidRPr="00D45A6B">
        <w:rPr>
          <w:sz w:val="24"/>
          <w:szCs w:val="24"/>
        </w:rPr>
        <w:t xml:space="preserve"> rodinu.</w:t>
      </w:r>
    </w:p>
    <w:p w:rsidR="007621B5" w:rsidRPr="00D45A6B" w:rsidRDefault="007621B5" w:rsidP="00474EC0">
      <w:pPr>
        <w:rPr>
          <w:b/>
          <w:sz w:val="24"/>
          <w:szCs w:val="24"/>
        </w:rPr>
      </w:pPr>
      <w:r w:rsidRPr="00D45A6B">
        <w:rPr>
          <w:b/>
          <w:color w:val="FF0000"/>
          <w:sz w:val="24"/>
          <w:szCs w:val="24"/>
        </w:rPr>
        <w:t>Doporučení pro rodinné příslušníky</w:t>
      </w:r>
    </w:p>
    <w:p w:rsidR="007621B5" w:rsidRPr="00D45A6B" w:rsidRDefault="007621B5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sz w:val="24"/>
          <w:szCs w:val="24"/>
        </w:rPr>
        <w:t>Ne</w:t>
      </w:r>
      <w:r w:rsidR="00BD5FF8">
        <w:rPr>
          <w:sz w:val="24"/>
          <w:szCs w:val="24"/>
        </w:rPr>
        <w:t>popírejte ve svém okolí, že je v</w:t>
      </w:r>
      <w:r w:rsidRPr="00D45A6B">
        <w:rPr>
          <w:sz w:val="24"/>
          <w:szCs w:val="24"/>
        </w:rPr>
        <w:t>áš blízký nemocný.</w:t>
      </w:r>
    </w:p>
    <w:p w:rsidR="007621B5" w:rsidRPr="00D45A6B" w:rsidRDefault="007621B5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sz w:val="24"/>
          <w:szCs w:val="24"/>
        </w:rPr>
        <w:t>Nenechávejte veškerou péči na rodině, ohrožujete vlastní zdraví, vlastní vztahy i kvalitu samotné péče.</w:t>
      </w:r>
    </w:p>
    <w:p w:rsidR="007621B5" w:rsidRPr="00D45A6B" w:rsidRDefault="007621B5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sz w:val="24"/>
          <w:szCs w:val="24"/>
        </w:rPr>
        <w:t>Váš blízký se v d</w:t>
      </w:r>
      <w:r w:rsidR="00987FDD">
        <w:rPr>
          <w:sz w:val="24"/>
          <w:szCs w:val="24"/>
        </w:rPr>
        <w:t xml:space="preserve">obě, kdy nemoc začíná, bude </w:t>
      </w:r>
      <w:r w:rsidRPr="00D45A6B">
        <w:rPr>
          <w:sz w:val="24"/>
          <w:szCs w:val="24"/>
        </w:rPr>
        <w:t>snažit udržet vládu nad situací. Nezačněte příliš brzy ve všem rozhodovat za něj, docházelo by ke střetům.</w:t>
      </w:r>
    </w:p>
    <w:p w:rsidR="007621B5" w:rsidRPr="00D45A6B" w:rsidRDefault="00BD5FF8" w:rsidP="00474EC0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Neobviň</w:t>
      </w:r>
      <w:r w:rsidR="007621B5" w:rsidRPr="00D45A6B">
        <w:rPr>
          <w:sz w:val="24"/>
          <w:szCs w:val="24"/>
        </w:rPr>
        <w:t xml:space="preserve">ujte nemocného za to, že nevypne troubu, </w:t>
      </w:r>
      <w:r>
        <w:rPr>
          <w:sz w:val="24"/>
          <w:szCs w:val="24"/>
        </w:rPr>
        <w:t>nedodržuje hygienu apod.</w:t>
      </w:r>
      <w:r w:rsidR="00A94969" w:rsidRPr="00D45A6B">
        <w:rPr>
          <w:sz w:val="24"/>
          <w:szCs w:val="24"/>
        </w:rPr>
        <w:t xml:space="preserve"> Může za to nemoc, jsou to její příznaky. </w:t>
      </w:r>
    </w:p>
    <w:p w:rsidR="00A94969" w:rsidRPr="00D45A6B" w:rsidRDefault="00A94969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sz w:val="24"/>
          <w:szCs w:val="24"/>
        </w:rPr>
        <w:lastRenderedPageBreak/>
        <w:t>Pozor na podvodníky! Pokuste se sledovat pohyby na bankovním účtu, přesvědčte svého blízkého k získání dispozičního práva s účtem.</w:t>
      </w:r>
    </w:p>
    <w:p w:rsidR="00A94969" w:rsidRPr="00D45A6B" w:rsidRDefault="00BD5FF8" w:rsidP="00474EC0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Zařiď</w:t>
      </w:r>
      <w:r w:rsidR="00A94969" w:rsidRPr="00D45A6B">
        <w:rPr>
          <w:sz w:val="24"/>
          <w:szCs w:val="24"/>
        </w:rPr>
        <w:t xml:space="preserve">te si plnou moc pro rozhodování ve finančních záležitostech a ohledně zdravotní péče. Nejvýhodnější je domluvit se s nemocným na počátku nemoci o dalších krocích v léčebné péči. </w:t>
      </w:r>
    </w:p>
    <w:p w:rsidR="00A94969" w:rsidRPr="00D45A6B" w:rsidRDefault="00BD5FF8" w:rsidP="00474EC0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 počátku nemoci si sežeň</w:t>
      </w:r>
      <w:r w:rsidR="00A94969" w:rsidRPr="00D45A6B">
        <w:rPr>
          <w:sz w:val="24"/>
          <w:szCs w:val="24"/>
        </w:rPr>
        <w:t>te základní informace o příznacích a postupování choroby</w:t>
      </w:r>
      <w:r w:rsidR="00D85B2E" w:rsidRPr="00D45A6B">
        <w:rPr>
          <w:sz w:val="24"/>
          <w:szCs w:val="24"/>
        </w:rPr>
        <w:t>, nejlépe u svého lékaře a na internetu.</w:t>
      </w:r>
    </w:p>
    <w:p w:rsidR="00D85B2E" w:rsidRPr="00D45A6B" w:rsidRDefault="00D85B2E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sz w:val="24"/>
          <w:szCs w:val="24"/>
        </w:rPr>
        <w:t>Nen</w:t>
      </w:r>
      <w:r w:rsidR="009A3AFE">
        <w:rPr>
          <w:sz w:val="24"/>
          <w:szCs w:val="24"/>
        </w:rPr>
        <w:t>e</w:t>
      </w:r>
      <w:r w:rsidRPr="00D45A6B">
        <w:rPr>
          <w:sz w:val="24"/>
          <w:szCs w:val="24"/>
        </w:rPr>
        <w:t>chávejte všechny starosti na sobě, zapojte rodinu, zjednejte osobního asistenta nebo pečovatelskou službu. Nepřemýšlejte o</w:t>
      </w:r>
      <w:r w:rsidR="00BD5FF8">
        <w:rPr>
          <w:sz w:val="24"/>
          <w:szCs w:val="24"/>
        </w:rPr>
        <w:t xml:space="preserve"> tom, že je služba drahá – zařiď</w:t>
      </w:r>
      <w:r w:rsidRPr="00D45A6B">
        <w:rPr>
          <w:sz w:val="24"/>
          <w:szCs w:val="24"/>
        </w:rPr>
        <w:t>te nemocnému příspěvek na bezmocnost, který slouží k těmto účelům.</w:t>
      </w:r>
    </w:p>
    <w:p w:rsidR="00D85B2E" w:rsidRDefault="00BD5FF8" w:rsidP="00474EC0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 pokročilém sta</w:t>
      </w:r>
      <w:r w:rsidR="00D85B2E" w:rsidRPr="00D45A6B">
        <w:rPr>
          <w:sz w:val="24"/>
          <w:szCs w:val="24"/>
        </w:rPr>
        <w:t>diu choroby je většinou nutná ústavní péče. Zjis</w:t>
      </w:r>
      <w:r>
        <w:rPr>
          <w:sz w:val="24"/>
          <w:szCs w:val="24"/>
        </w:rPr>
        <w:t>těte si, jaké možnosti jsou ve v</w:t>
      </w:r>
      <w:r w:rsidR="00D85B2E" w:rsidRPr="00D45A6B">
        <w:rPr>
          <w:sz w:val="24"/>
          <w:szCs w:val="24"/>
        </w:rPr>
        <w:t>ašem okolí, prohlédněte si je a informujte se o poskytované péči. Nenechávejte toto rozhodnutí na poslední chvíli, vyřízení žádosti a umístění v zařízení trvá někdy</w:t>
      </w:r>
      <w:r w:rsidR="002D2DF0" w:rsidRPr="00D45A6B">
        <w:rPr>
          <w:sz w:val="24"/>
          <w:szCs w:val="24"/>
        </w:rPr>
        <w:t xml:space="preserve"> i</w:t>
      </w:r>
      <w:r w:rsidR="00D85B2E" w:rsidRPr="00D45A6B">
        <w:rPr>
          <w:sz w:val="24"/>
          <w:szCs w:val="24"/>
        </w:rPr>
        <w:t xml:space="preserve"> několik měsíců.</w:t>
      </w:r>
    </w:p>
    <w:p w:rsidR="009A3AFE" w:rsidRPr="00D45A6B" w:rsidRDefault="009A3AFE" w:rsidP="00474EC0">
      <w:pPr>
        <w:ind w:left="720"/>
        <w:rPr>
          <w:sz w:val="24"/>
          <w:szCs w:val="24"/>
        </w:rPr>
      </w:pPr>
    </w:p>
    <w:p w:rsidR="00C43977" w:rsidRPr="00D45A6B" w:rsidRDefault="00BD5FF8" w:rsidP="00474EC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Důležité kontakty</w:t>
      </w:r>
    </w:p>
    <w:p w:rsidR="00C43977" w:rsidRPr="00D45A6B" w:rsidRDefault="00C43977" w:rsidP="00474EC0">
      <w:pPr>
        <w:numPr>
          <w:ilvl w:val="0"/>
          <w:numId w:val="22"/>
        </w:numPr>
        <w:rPr>
          <w:sz w:val="24"/>
          <w:szCs w:val="24"/>
        </w:rPr>
      </w:pPr>
      <w:r w:rsidRPr="00D45A6B">
        <w:rPr>
          <w:rFonts w:cs="Calibri"/>
          <w:b/>
          <w:bCs/>
          <w:sz w:val="28"/>
          <w:szCs w:val="28"/>
        </w:rPr>
        <w:t xml:space="preserve">Česká </w:t>
      </w:r>
      <w:proofErr w:type="spellStart"/>
      <w:r w:rsidRPr="00D45A6B">
        <w:rPr>
          <w:rFonts w:cs="Calibri"/>
          <w:b/>
          <w:bCs/>
          <w:sz w:val="28"/>
          <w:szCs w:val="28"/>
        </w:rPr>
        <w:t>alzheimerovská</w:t>
      </w:r>
      <w:proofErr w:type="spellEnd"/>
      <w:r w:rsidRPr="00D45A6B">
        <w:rPr>
          <w:rFonts w:cs="Calibri"/>
          <w:b/>
          <w:bCs/>
          <w:sz w:val="28"/>
          <w:szCs w:val="28"/>
        </w:rPr>
        <w:t xml:space="preserve"> společnost</w:t>
      </w:r>
      <w:r w:rsidR="00BD5FF8">
        <w:rPr>
          <w:rFonts w:cs="Calibri"/>
          <w:b/>
          <w:bCs/>
          <w:sz w:val="28"/>
          <w:szCs w:val="28"/>
        </w:rPr>
        <w:t xml:space="preserve"> </w:t>
      </w:r>
      <w:r w:rsidRPr="00D45A6B">
        <w:rPr>
          <w:rFonts w:cs="Calibri"/>
          <w:b/>
          <w:bCs/>
          <w:sz w:val="28"/>
          <w:szCs w:val="28"/>
        </w:rPr>
        <w:t>na pomoc občanům postiženým demencí</w:t>
      </w:r>
      <w:r w:rsidRPr="00D45A6B">
        <w:rPr>
          <w:rFonts w:cs="Calibri"/>
          <w:b/>
          <w:bCs/>
          <w:sz w:val="28"/>
          <w:szCs w:val="28"/>
        </w:rPr>
        <w:br/>
      </w:r>
      <w:r w:rsidRPr="00D45A6B">
        <w:rPr>
          <w:rFonts w:cs="Calibri"/>
        </w:rPr>
        <w:t xml:space="preserve">Česká </w:t>
      </w:r>
      <w:proofErr w:type="spellStart"/>
      <w:r w:rsidRPr="00D45A6B">
        <w:rPr>
          <w:rFonts w:cs="Calibri"/>
        </w:rPr>
        <w:t>alzheimerovská</w:t>
      </w:r>
      <w:proofErr w:type="spellEnd"/>
      <w:r w:rsidRPr="00D45A6B">
        <w:rPr>
          <w:rFonts w:cs="Calibri"/>
        </w:rPr>
        <w:t xml:space="preserve"> společnost vznikala v průběhu roku 1996 a zaregistrována byla jako</w:t>
      </w:r>
      <w:r w:rsidR="00813DF3" w:rsidRPr="00D45A6B">
        <w:rPr>
          <w:rFonts w:cs="Calibri"/>
        </w:rPr>
        <w:t xml:space="preserve"> </w:t>
      </w:r>
      <w:r w:rsidRPr="00D45A6B">
        <w:rPr>
          <w:rFonts w:cs="Calibri"/>
        </w:rPr>
        <w:t>občanské sdružení v únoru 1997. Vznikla na základě setkávání a spolupráce profesionálů v oboru gerontologie (lékařů, sester, sociálních pracovníků, studentů sociální práce a dalších), kteří se zabývali problematikou občanů postižených demencí. Postupně se členy ČALS stávali ti, jichž se problematika demencí týká nejvíce – rodin</w:t>
      </w:r>
      <w:r w:rsidR="009A3AFE">
        <w:rPr>
          <w:rFonts w:cs="Calibri"/>
        </w:rPr>
        <w:t xml:space="preserve">ní příslušníci a pečovatelé. </w:t>
      </w:r>
    </w:p>
    <w:p w:rsidR="00C43977" w:rsidRPr="00BD5FF8" w:rsidRDefault="00C43977" w:rsidP="00BD5FF8">
      <w:pPr>
        <w:pStyle w:val="Odstavecseseznamem"/>
        <w:keepNext/>
        <w:numPr>
          <w:ilvl w:val="0"/>
          <w:numId w:val="22"/>
        </w:numPr>
        <w:autoSpaceDE w:val="0"/>
        <w:autoSpaceDN w:val="0"/>
        <w:adjustRightInd w:val="0"/>
        <w:spacing w:before="100" w:after="100"/>
        <w:rPr>
          <w:b/>
          <w:bCs/>
          <w:sz w:val="28"/>
          <w:szCs w:val="28"/>
        </w:rPr>
      </w:pPr>
      <w:r w:rsidRPr="00BD5FF8">
        <w:rPr>
          <w:b/>
          <w:bCs/>
          <w:sz w:val="28"/>
          <w:szCs w:val="28"/>
        </w:rPr>
        <w:t xml:space="preserve">Služby pro seniory Hradec Králové </w:t>
      </w:r>
      <w:hyperlink r:id="rId7" w:history="1">
        <w:r w:rsidRPr="00BD5FF8">
          <w:rPr>
            <w:b/>
            <w:bCs/>
            <w:color w:val="0000FF"/>
            <w:sz w:val="28"/>
            <w:szCs w:val="28"/>
            <w:u w:val="single"/>
          </w:rPr>
          <w:t>www.hradeckralove.org/urad/seniori-1</w:t>
        </w:r>
      </w:hyperlink>
    </w:p>
    <w:p w:rsidR="00C43977" w:rsidRPr="00D45A6B" w:rsidRDefault="00C43977" w:rsidP="00BD5FF8">
      <w:pPr>
        <w:autoSpaceDE w:val="0"/>
        <w:autoSpaceDN w:val="0"/>
        <w:adjustRightInd w:val="0"/>
        <w:spacing w:after="0"/>
        <w:ind w:left="720"/>
        <w:rPr>
          <w:sz w:val="24"/>
          <w:szCs w:val="24"/>
        </w:rPr>
      </w:pPr>
      <w:r w:rsidRPr="00D45A6B">
        <w:rPr>
          <w:rFonts w:cs="Calibri"/>
        </w:rPr>
        <w:t>Zde naleznete přehled sociálních a souvisejí</w:t>
      </w:r>
      <w:r w:rsidR="009A3AFE">
        <w:rPr>
          <w:rFonts w:cs="Calibri"/>
        </w:rPr>
        <w:t>cí</w:t>
      </w:r>
      <w:r w:rsidRPr="00D45A6B">
        <w:rPr>
          <w:rFonts w:cs="Calibri"/>
        </w:rPr>
        <w:t>ch služeb pro lidi v seniorském věku. Výčet služeb nemusí být úplný, některé služby mohou být uvedeny i v přehledu služeb primárně určených pro jinou cílovou skupinu, nebo mohou být uvedeny opakovaně ve více skupinách.</w:t>
      </w:r>
      <w:r w:rsidRPr="00D45A6B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55"/>
        <w:gridCol w:w="950"/>
        <w:gridCol w:w="2501"/>
        <w:gridCol w:w="4052"/>
      </w:tblGrid>
      <w:tr w:rsidR="00C43977" w:rsidRPr="00D45A6B"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77" w:rsidRPr="00D45A6B" w:rsidRDefault="006F1725" w:rsidP="00474EC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hyperlink r:id="rId8" w:history="1">
              <w:r w:rsidR="00C43977" w:rsidRPr="00D45A6B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RODINY S DĚTMI</w:t>
              </w:r>
            </w:hyperlink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77" w:rsidRPr="00D45A6B" w:rsidRDefault="006F1725" w:rsidP="00474EC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hyperlink r:id="rId9" w:history="1">
              <w:r w:rsidR="00C43977" w:rsidRPr="00D45A6B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SENIOŘI</w:t>
              </w:r>
            </w:hyperlink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77" w:rsidRPr="00D45A6B" w:rsidRDefault="006F1725" w:rsidP="00474EC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hyperlink r:id="rId10" w:history="1">
              <w:r w:rsidR="00C43977" w:rsidRPr="00D45A6B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ZDRAVOTNĚ POSTIŽENÍ</w:t>
              </w:r>
            </w:hyperlink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77" w:rsidRPr="00D45A6B" w:rsidRDefault="006F1725" w:rsidP="00474EC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hyperlink r:id="rId11" w:history="1">
              <w:r w:rsidR="00C43977" w:rsidRPr="00D45A6B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ETNIKA, OSOBY V OBTÍŽNÉ SITUACI</w:t>
              </w:r>
            </w:hyperlink>
          </w:p>
        </w:tc>
      </w:tr>
    </w:tbl>
    <w:p w:rsidR="00C43977" w:rsidRPr="00D45A6B" w:rsidRDefault="00C43977" w:rsidP="00474EC0">
      <w:pPr>
        <w:rPr>
          <w:sz w:val="24"/>
          <w:szCs w:val="24"/>
        </w:rPr>
      </w:pPr>
      <w:r w:rsidRPr="00D45A6B">
        <w:rPr>
          <w:rFonts w:cs="Calibri"/>
        </w:rPr>
        <w:t>Poskytovatelé jsou řazeni abecedně, registrované sociální služby jsou zvýrazněny písmem i barvou pole, u každého poskytovatele je uveden typ služby, telefon, web</w:t>
      </w:r>
      <w:r w:rsidR="00BD5FF8">
        <w:rPr>
          <w:rFonts w:cs="Calibri"/>
        </w:rPr>
        <w:t>ové</w:t>
      </w:r>
      <w:r w:rsidRPr="00D45A6B">
        <w:rPr>
          <w:rFonts w:cs="Calibri"/>
        </w:rPr>
        <w:t xml:space="preserve"> stránky a mapa. Umístěním kurzoru na název </w:t>
      </w:r>
      <w:r w:rsidRPr="00D45A6B">
        <w:rPr>
          <w:rFonts w:cs="Calibri"/>
        </w:rPr>
        <w:lastRenderedPageBreak/>
        <w:t>služby se objeví adresa, umístění</w:t>
      </w:r>
      <w:r w:rsidR="00BD5FF8">
        <w:rPr>
          <w:rFonts w:cs="Calibri"/>
        </w:rPr>
        <w:t>m</w:t>
      </w:r>
      <w:r w:rsidRPr="00D45A6B">
        <w:rPr>
          <w:rFonts w:cs="Calibri"/>
        </w:rPr>
        <w:t xml:space="preserve"> kurzoru na název služby / typologii služby dojde k zobrazení krátkého popisu služby.</w:t>
      </w:r>
    </w:p>
    <w:p w:rsidR="007621B5" w:rsidRPr="00D45A6B" w:rsidRDefault="007621B5" w:rsidP="00474EC0">
      <w:pPr>
        <w:ind w:left="720"/>
        <w:rPr>
          <w:b/>
          <w:color w:val="FF0000"/>
          <w:sz w:val="24"/>
          <w:szCs w:val="24"/>
        </w:rPr>
      </w:pPr>
    </w:p>
    <w:p w:rsidR="00CD6A85" w:rsidRPr="00D45A6B" w:rsidRDefault="00CD6A85" w:rsidP="00474EC0">
      <w:pPr>
        <w:ind w:left="720"/>
        <w:rPr>
          <w:sz w:val="24"/>
          <w:szCs w:val="24"/>
        </w:rPr>
      </w:pPr>
    </w:p>
    <w:p w:rsidR="00B9280F" w:rsidRPr="00D45A6B" w:rsidRDefault="00B9280F" w:rsidP="00474EC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813DF3" w:rsidRPr="00D45A6B" w:rsidRDefault="00813DF3" w:rsidP="00474EC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45A6B">
        <w:rPr>
          <w:rFonts w:ascii="Calibri" w:hAnsi="Calibri" w:cs="Calibri"/>
          <w:b/>
          <w:bCs/>
          <w:sz w:val="36"/>
          <w:szCs w:val="36"/>
        </w:rPr>
        <w:t>Kontrolní otázky</w:t>
      </w:r>
    </w:p>
    <w:p w:rsidR="00813DF3" w:rsidRPr="00D45A6B" w:rsidRDefault="00813DF3" w:rsidP="00474EC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813DF3" w:rsidRPr="00BD5FF8" w:rsidRDefault="00813DF3" w:rsidP="00BD5FF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D5FF8">
        <w:rPr>
          <w:rFonts w:ascii="Calibri" w:hAnsi="Calibri" w:cs="Calibri"/>
          <w:sz w:val="24"/>
          <w:szCs w:val="24"/>
        </w:rPr>
        <w:t>Vyjmenujt</w:t>
      </w:r>
      <w:r w:rsidR="00BD5FF8">
        <w:rPr>
          <w:rFonts w:ascii="Calibri" w:hAnsi="Calibri" w:cs="Calibri"/>
          <w:sz w:val="24"/>
          <w:szCs w:val="24"/>
        </w:rPr>
        <w:t>e tři základní okruhy postižení.</w:t>
      </w:r>
    </w:p>
    <w:p w:rsidR="00813DF3" w:rsidRPr="00BD5FF8" w:rsidRDefault="00813DF3" w:rsidP="00BD5FF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D5FF8">
        <w:rPr>
          <w:rFonts w:ascii="Calibri" w:hAnsi="Calibri" w:cs="Calibri"/>
          <w:sz w:val="24"/>
          <w:szCs w:val="24"/>
        </w:rPr>
        <w:t>Uveďte pět příkladů nejčastějších problé</w:t>
      </w:r>
      <w:r w:rsidR="00BD5FF8">
        <w:rPr>
          <w:rFonts w:ascii="Calibri" w:hAnsi="Calibri" w:cs="Calibri"/>
          <w:sz w:val="24"/>
          <w:szCs w:val="24"/>
        </w:rPr>
        <w:t>mů klienta v každodenním životě.</w:t>
      </w:r>
    </w:p>
    <w:p w:rsidR="00813DF3" w:rsidRPr="00BD5FF8" w:rsidRDefault="00813DF3" w:rsidP="00BD5FF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D5FF8">
        <w:rPr>
          <w:rFonts w:ascii="Calibri" w:hAnsi="Calibri" w:cs="Calibri"/>
          <w:sz w:val="24"/>
          <w:szCs w:val="24"/>
        </w:rPr>
        <w:t>Jak budete k</w:t>
      </w:r>
      <w:r w:rsidR="00BD5FF8">
        <w:rPr>
          <w:rFonts w:ascii="Calibri" w:hAnsi="Calibri" w:cs="Calibri"/>
          <w:sz w:val="24"/>
          <w:szCs w:val="24"/>
        </w:rPr>
        <w:t>omunikovat s dementním klientem?</w:t>
      </w:r>
    </w:p>
    <w:p w:rsidR="00813DF3" w:rsidRPr="00BD5FF8" w:rsidRDefault="00813DF3" w:rsidP="00BD5FF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D5FF8">
        <w:rPr>
          <w:rFonts w:ascii="Calibri" w:hAnsi="Calibri" w:cs="Calibri"/>
          <w:sz w:val="24"/>
          <w:szCs w:val="24"/>
        </w:rPr>
        <w:t>Jaké jsou c</w:t>
      </w:r>
      <w:r w:rsidR="00BD5FF8">
        <w:rPr>
          <w:rFonts w:ascii="Calibri" w:hAnsi="Calibri" w:cs="Calibri"/>
          <w:sz w:val="24"/>
          <w:szCs w:val="24"/>
        </w:rPr>
        <w:t>íle každodenní práce s klientem?</w:t>
      </w:r>
    </w:p>
    <w:p w:rsidR="00813DF3" w:rsidRPr="00BD5FF8" w:rsidRDefault="00813DF3" w:rsidP="00BD5FF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D5FF8">
        <w:rPr>
          <w:rFonts w:ascii="Calibri" w:hAnsi="Calibri" w:cs="Calibri"/>
          <w:sz w:val="24"/>
          <w:szCs w:val="24"/>
        </w:rPr>
        <w:t>Uveďte příklady zařízení, kam lze klienta umístit, když již p</w:t>
      </w:r>
      <w:r w:rsidR="009A3AFE" w:rsidRPr="00BD5FF8">
        <w:rPr>
          <w:rFonts w:ascii="Calibri" w:hAnsi="Calibri" w:cs="Calibri"/>
          <w:sz w:val="24"/>
          <w:szCs w:val="24"/>
        </w:rPr>
        <w:t>éči nelze zvládnout v</w:t>
      </w:r>
      <w:r w:rsidR="00BD5FF8">
        <w:rPr>
          <w:rFonts w:ascii="Calibri" w:hAnsi="Calibri" w:cs="Calibri"/>
          <w:sz w:val="24"/>
          <w:szCs w:val="24"/>
        </w:rPr>
        <w:t> </w:t>
      </w:r>
      <w:r w:rsidR="009A3AFE" w:rsidRPr="00BD5FF8">
        <w:rPr>
          <w:rFonts w:ascii="Calibri" w:hAnsi="Calibri" w:cs="Calibri"/>
          <w:sz w:val="24"/>
          <w:szCs w:val="24"/>
        </w:rPr>
        <w:t>domácím</w:t>
      </w:r>
      <w:r w:rsidR="00BD5FF8">
        <w:rPr>
          <w:rFonts w:ascii="Calibri" w:hAnsi="Calibri" w:cs="Calibri"/>
          <w:sz w:val="24"/>
          <w:szCs w:val="24"/>
        </w:rPr>
        <w:t xml:space="preserve"> </w:t>
      </w:r>
      <w:r w:rsidRPr="00BD5FF8">
        <w:rPr>
          <w:rFonts w:ascii="Calibri" w:hAnsi="Calibri" w:cs="Calibri"/>
          <w:sz w:val="24"/>
          <w:szCs w:val="24"/>
        </w:rPr>
        <w:t>prostředí</w:t>
      </w:r>
      <w:r w:rsidR="00BD5FF8">
        <w:rPr>
          <w:rFonts w:ascii="Calibri" w:hAnsi="Calibri" w:cs="Calibri"/>
          <w:sz w:val="24"/>
          <w:szCs w:val="24"/>
        </w:rPr>
        <w:t>.</w:t>
      </w:r>
    </w:p>
    <w:p w:rsidR="00813DF3" w:rsidRPr="00D45A6B" w:rsidRDefault="00813DF3" w:rsidP="00474EC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813DF3" w:rsidRPr="00D45A6B" w:rsidRDefault="00813DF3" w:rsidP="00474EC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813DF3" w:rsidRPr="00D45A6B" w:rsidRDefault="00813DF3" w:rsidP="00474EC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45A6B">
        <w:rPr>
          <w:rFonts w:ascii="Calibri" w:hAnsi="Calibri" w:cs="Calibri"/>
          <w:b/>
          <w:bCs/>
          <w:sz w:val="24"/>
          <w:szCs w:val="24"/>
        </w:rPr>
        <w:t>Úkol</w:t>
      </w:r>
    </w:p>
    <w:p w:rsidR="00D2723F" w:rsidRPr="00D45A6B" w:rsidRDefault="00813DF3" w:rsidP="00474E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45A6B">
        <w:rPr>
          <w:rFonts w:ascii="Calibri" w:hAnsi="Calibri" w:cs="Calibri"/>
          <w:sz w:val="24"/>
          <w:szCs w:val="24"/>
        </w:rPr>
        <w:t>Pečujete o klienta, který má zjištěný první stupeň demence. Podle smlouvy pracujete od 7 hodin do 16 hodin, pondělí až pátek. Po dohodě s rodinou můžete připravovat jednoduché pokrmy. Jaké denní aktivity a cvičení budete plánovat, čím se budete řídit při organizaci dne</w:t>
      </w:r>
      <w:r w:rsidR="00BD5FF8">
        <w:rPr>
          <w:rFonts w:ascii="Calibri" w:hAnsi="Calibri" w:cs="Calibri"/>
          <w:sz w:val="24"/>
          <w:szCs w:val="24"/>
        </w:rPr>
        <w:t>?</w:t>
      </w:r>
    </w:p>
    <w:p w:rsidR="00D2723F" w:rsidRPr="00D45A6B" w:rsidRDefault="00D2723F" w:rsidP="00474E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D2723F" w:rsidRPr="00D45A6B" w:rsidSect="006F1725"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F1E" w:rsidRDefault="00014F1E" w:rsidP="00474EC0">
      <w:pPr>
        <w:spacing w:after="0" w:line="240" w:lineRule="auto"/>
      </w:pPr>
      <w:r>
        <w:separator/>
      </w:r>
    </w:p>
  </w:endnote>
  <w:endnote w:type="continuationSeparator" w:id="0">
    <w:p w:rsidR="00014F1E" w:rsidRDefault="00014F1E" w:rsidP="0047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F1E" w:rsidRDefault="00014F1E">
    <w:pPr>
      <w:pStyle w:val="Zpat"/>
    </w:pPr>
    <w:r w:rsidRPr="00474EC0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F1E" w:rsidRDefault="00014F1E" w:rsidP="00474EC0">
      <w:pPr>
        <w:spacing w:after="0" w:line="240" w:lineRule="auto"/>
      </w:pPr>
      <w:r>
        <w:separator/>
      </w:r>
    </w:p>
  </w:footnote>
  <w:footnote w:type="continuationSeparator" w:id="0">
    <w:p w:rsidR="00014F1E" w:rsidRDefault="00014F1E" w:rsidP="00474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7E838C"/>
    <w:lvl w:ilvl="0">
      <w:numFmt w:val="bullet"/>
      <w:lvlText w:val="*"/>
      <w:lvlJc w:val="left"/>
    </w:lvl>
  </w:abstractNum>
  <w:abstractNum w:abstractNumId="1">
    <w:nsid w:val="00266EB0"/>
    <w:multiLevelType w:val="hybridMultilevel"/>
    <w:tmpl w:val="2BDCD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66F3"/>
    <w:multiLevelType w:val="hybridMultilevel"/>
    <w:tmpl w:val="73CE1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A6C2D"/>
    <w:multiLevelType w:val="hybridMultilevel"/>
    <w:tmpl w:val="6F4E6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6423D"/>
    <w:multiLevelType w:val="hybridMultilevel"/>
    <w:tmpl w:val="B7E6A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14CC"/>
    <w:multiLevelType w:val="hybridMultilevel"/>
    <w:tmpl w:val="F008E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B08D2"/>
    <w:multiLevelType w:val="hybridMultilevel"/>
    <w:tmpl w:val="958CB88A"/>
    <w:lvl w:ilvl="0" w:tplc="651679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A1E54"/>
    <w:multiLevelType w:val="hybridMultilevel"/>
    <w:tmpl w:val="768A0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06BDB"/>
    <w:multiLevelType w:val="multilevel"/>
    <w:tmpl w:val="1CD0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F481B"/>
    <w:multiLevelType w:val="multilevel"/>
    <w:tmpl w:val="1CD0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40599"/>
    <w:multiLevelType w:val="hybridMultilevel"/>
    <w:tmpl w:val="EDF8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24253"/>
    <w:multiLevelType w:val="hybridMultilevel"/>
    <w:tmpl w:val="63B23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B358F"/>
    <w:multiLevelType w:val="hybridMultilevel"/>
    <w:tmpl w:val="F3906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6F2015"/>
    <w:multiLevelType w:val="hybridMultilevel"/>
    <w:tmpl w:val="B4468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C5CBB"/>
    <w:multiLevelType w:val="hybridMultilevel"/>
    <w:tmpl w:val="7E226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A6434D"/>
    <w:multiLevelType w:val="hybridMultilevel"/>
    <w:tmpl w:val="7ED63C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102F10"/>
    <w:multiLevelType w:val="hybridMultilevel"/>
    <w:tmpl w:val="C43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A741B"/>
    <w:multiLevelType w:val="hybridMultilevel"/>
    <w:tmpl w:val="26D06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E06EB"/>
    <w:multiLevelType w:val="hybridMultilevel"/>
    <w:tmpl w:val="41A24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107D8"/>
    <w:multiLevelType w:val="hybridMultilevel"/>
    <w:tmpl w:val="2B828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D17A1"/>
    <w:multiLevelType w:val="hybridMultilevel"/>
    <w:tmpl w:val="7F3A3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00E52"/>
    <w:multiLevelType w:val="hybridMultilevel"/>
    <w:tmpl w:val="B5889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8"/>
  </w:num>
  <w:num w:numId="5">
    <w:abstractNumId w:val="13"/>
  </w:num>
  <w:num w:numId="6">
    <w:abstractNumId w:val="17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20"/>
  </w:num>
  <w:num w:numId="12">
    <w:abstractNumId w:val="10"/>
  </w:num>
  <w:num w:numId="13">
    <w:abstractNumId w:val="11"/>
  </w:num>
  <w:num w:numId="14">
    <w:abstractNumId w:val="1"/>
  </w:num>
  <w:num w:numId="15">
    <w:abstractNumId w:val="8"/>
  </w:num>
  <w:num w:numId="16">
    <w:abstractNumId w:val="9"/>
  </w:num>
  <w:num w:numId="17">
    <w:abstractNumId w:val="19"/>
  </w:num>
  <w:num w:numId="18">
    <w:abstractNumId w:val="16"/>
  </w:num>
  <w:num w:numId="19">
    <w:abstractNumId w:val="15"/>
  </w:num>
  <w:num w:numId="20">
    <w:abstractNumId w:val="12"/>
  </w:num>
  <w:num w:numId="21">
    <w:abstractNumId w:val="3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20C"/>
    <w:rsid w:val="00014F1E"/>
    <w:rsid w:val="0002531A"/>
    <w:rsid w:val="000B10E4"/>
    <w:rsid w:val="000B33C4"/>
    <w:rsid w:val="000F109B"/>
    <w:rsid w:val="000F60CF"/>
    <w:rsid w:val="001051AF"/>
    <w:rsid w:val="00130FD8"/>
    <w:rsid w:val="00156105"/>
    <w:rsid w:val="001E3043"/>
    <w:rsid w:val="002B56A5"/>
    <w:rsid w:val="002D2DF0"/>
    <w:rsid w:val="003457EE"/>
    <w:rsid w:val="0041120C"/>
    <w:rsid w:val="00424413"/>
    <w:rsid w:val="00436F8A"/>
    <w:rsid w:val="00474EC0"/>
    <w:rsid w:val="004B4336"/>
    <w:rsid w:val="00550C33"/>
    <w:rsid w:val="00552EEF"/>
    <w:rsid w:val="005A4E09"/>
    <w:rsid w:val="006F1725"/>
    <w:rsid w:val="00731A4E"/>
    <w:rsid w:val="007621B5"/>
    <w:rsid w:val="008024B8"/>
    <w:rsid w:val="008071D3"/>
    <w:rsid w:val="00813DF3"/>
    <w:rsid w:val="008D0786"/>
    <w:rsid w:val="0094358C"/>
    <w:rsid w:val="00987FDD"/>
    <w:rsid w:val="009A3AFE"/>
    <w:rsid w:val="009E0330"/>
    <w:rsid w:val="009F771D"/>
    <w:rsid w:val="00A65AC5"/>
    <w:rsid w:val="00A90E45"/>
    <w:rsid w:val="00A94969"/>
    <w:rsid w:val="00B9280F"/>
    <w:rsid w:val="00BD4500"/>
    <w:rsid w:val="00BD5FF8"/>
    <w:rsid w:val="00C43977"/>
    <w:rsid w:val="00C75AFA"/>
    <w:rsid w:val="00C91AA5"/>
    <w:rsid w:val="00C946D5"/>
    <w:rsid w:val="00CD6A85"/>
    <w:rsid w:val="00CE5C6A"/>
    <w:rsid w:val="00CE6A93"/>
    <w:rsid w:val="00D2723F"/>
    <w:rsid w:val="00D45A6B"/>
    <w:rsid w:val="00D55FA5"/>
    <w:rsid w:val="00D85B2E"/>
    <w:rsid w:val="00DA66D6"/>
    <w:rsid w:val="00E346E6"/>
    <w:rsid w:val="00ED76B5"/>
    <w:rsid w:val="00F07566"/>
    <w:rsid w:val="00F7492A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72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6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2B56A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Siln">
    <w:name w:val="Strong"/>
    <w:basedOn w:val="Standardnpsmoodstavce"/>
    <w:uiPriority w:val="22"/>
    <w:qFormat/>
    <w:rsid w:val="00DA66D6"/>
    <w:rPr>
      <w:rFonts w:cs="Times New Roman"/>
      <w:b/>
    </w:rPr>
  </w:style>
  <w:style w:type="paragraph" w:styleId="Normlnweb">
    <w:name w:val="Normal (Web)"/>
    <w:basedOn w:val="Normln"/>
    <w:uiPriority w:val="99"/>
    <w:semiHidden/>
    <w:unhideWhenUsed/>
    <w:rsid w:val="00DA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60CF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0B10E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7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4EC0"/>
  </w:style>
  <w:style w:type="paragraph" w:styleId="Zpat">
    <w:name w:val="footer"/>
    <w:basedOn w:val="Normln"/>
    <w:link w:val="ZpatChar"/>
    <w:uiPriority w:val="99"/>
    <w:semiHidden/>
    <w:unhideWhenUsed/>
    <w:rsid w:val="0047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4EC0"/>
  </w:style>
  <w:style w:type="paragraph" w:styleId="Textbubliny">
    <w:name w:val="Balloon Text"/>
    <w:basedOn w:val="Normln"/>
    <w:link w:val="TextbublinyChar"/>
    <w:uiPriority w:val="99"/>
    <w:semiHidden/>
    <w:unhideWhenUsed/>
    <w:rsid w:val="0047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EC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9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2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eckralove.org/urad/sluzby-pro-rodiny-s-detmi-a-mlade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asterix\homes\ESF_Hendikep\Korekce\MA_hotov&#233;_pro%20jazykovou%20kontrolu\www.hradeckralove.org\urad\seniori-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adeckralove.org/urad/sluzby-pro-prislusniky-etnik-a-pro-osoby-v-obtizne-zivot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radeckralove.org/urad/sluzby-pro-lidi-se-zdravotnim-postizen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adeckralove.org/urad/seniori-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1648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maresm</dc:creator>
  <cp:lastModifiedBy>lamic</cp:lastModifiedBy>
  <cp:revision>3</cp:revision>
  <dcterms:created xsi:type="dcterms:W3CDTF">2014-01-29T11:59:00Z</dcterms:created>
  <dcterms:modified xsi:type="dcterms:W3CDTF">2014-01-29T12:59:00Z</dcterms:modified>
</cp:coreProperties>
</file>